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8B272" w14:textId="3A118CC0" w:rsidR="00C56E9D" w:rsidRDefault="004155BC">
      <w:r>
        <w:t>Advanced Placement English Language and Composition -</w:t>
      </w:r>
      <w:r w:rsidR="006D50BE">
        <w:t xml:space="preserve"> Syllabus: 2016-2017</w:t>
      </w:r>
    </w:p>
    <w:p w14:paraId="4DBD8F06" w14:textId="77777777" w:rsidR="0005575A" w:rsidRDefault="00624237">
      <w:r w:rsidRPr="0005575A">
        <w:t>Ins</w:t>
      </w:r>
      <w:r w:rsidR="0005575A">
        <w:t xml:space="preserve">tructor: Rebecca Tucker-Smith </w:t>
      </w:r>
    </w:p>
    <w:p w14:paraId="78DE505B" w14:textId="77777777" w:rsidR="0005575A" w:rsidRDefault="00624237">
      <w:proofErr w:type="gramStart"/>
      <w:r w:rsidRPr="0005575A">
        <w:t>email</w:t>
      </w:r>
      <w:proofErr w:type="gramEnd"/>
      <w:r w:rsidRPr="0005575A">
        <w:t xml:space="preserve">: </w:t>
      </w:r>
      <w:hyperlink r:id="rId6" w:history="1">
        <w:r w:rsidRPr="0005575A">
          <w:rPr>
            <w:rStyle w:val="Hyperlink"/>
          </w:rPr>
          <w:t>rtuckersmith@mgrhs.org</w:t>
        </w:r>
      </w:hyperlink>
      <w:r w:rsidR="0005575A">
        <w:t xml:space="preserve"> </w:t>
      </w:r>
    </w:p>
    <w:p w14:paraId="7DF8BC8B" w14:textId="31B5C92B" w:rsidR="00624237" w:rsidRDefault="00624237">
      <w:proofErr w:type="gramStart"/>
      <w:r w:rsidRPr="0005575A">
        <w:t>website</w:t>
      </w:r>
      <w:proofErr w:type="gramEnd"/>
      <w:r w:rsidRPr="0005575A">
        <w:t xml:space="preserve">: </w:t>
      </w:r>
      <w:hyperlink r:id="rId7" w:history="1">
        <w:r w:rsidR="0005575A" w:rsidRPr="00177CEA">
          <w:rPr>
            <w:rStyle w:val="Hyperlink"/>
          </w:rPr>
          <w:t>http://tuckersmithmgrhs.weebly.com/</w:t>
        </w:r>
      </w:hyperlink>
    </w:p>
    <w:p w14:paraId="590FBB6D" w14:textId="4B9626D4" w:rsidR="0005575A" w:rsidRDefault="0005575A" w:rsidP="0005575A">
      <w:proofErr w:type="gramStart"/>
      <w:r>
        <w:t>turnitin.com</w:t>
      </w:r>
      <w:proofErr w:type="gramEnd"/>
      <w:r>
        <w:t xml:space="preserve"> Class ID: </w:t>
      </w:r>
      <w:r w:rsidRPr="001A24BA">
        <w:t>13381537</w:t>
      </w:r>
      <w:r>
        <w:t xml:space="preserve">, password: </w:t>
      </w:r>
      <w:proofErr w:type="spellStart"/>
      <w:r>
        <w:t>mounties</w:t>
      </w:r>
      <w:proofErr w:type="spellEnd"/>
    </w:p>
    <w:p w14:paraId="114293A3" w14:textId="77777777" w:rsidR="006D50BE" w:rsidRDefault="006D50BE"/>
    <w:p w14:paraId="42268DFC" w14:textId="77777777" w:rsidR="006D50BE" w:rsidRPr="00E5421C" w:rsidRDefault="006D50BE" w:rsidP="006D50BE">
      <w:pPr>
        <w:rPr>
          <w:rFonts w:ascii="Times" w:hAnsi="Times" w:cs="Times New Roman"/>
        </w:rPr>
      </w:pPr>
      <w:r w:rsidRPr="00457125">
        <w:rPr>
          <w:rFonts w:cs="Times New Roman"/>
          <w:color w:val="000000"/>
          <w:sz w:val="28"/>
          <w:szCs w:val="28"/>
        </w:rPr>
        <w:t>Course Goals</w:t>
      </w:r>
      <w:r w:rsidRPr="00E5421C">
        <w:rPr>
          <w:rFonts w:cs="Times New Roman"/>
          <w:color w:val="000000"/>
        </w:rPr>
        <w:t xml:space="preserve">: </w:t>
      </w:r>
    </w:p>
    <w:p w14:paraId="5C21D81C" w14:textId="77777777" w:rsidR="006D50BE" w:rsidRPr="00E5421C" w:rsidRDefault="006D50BE" w:rsidP="006D50BE">
      <w:pPr>
        <w:numPr>
          <w:ilvl w:val="0"/>
          <w:numId w:val="1"/>
        </w:numPr>
        <w:textAlignment w:val="baseline"/>
        <w:rPr>
          <w:rFonts w:cs="Times New Roman"/>
          <w:color w:val="000000"/>
        </w:rPr>
      </w:pPr>
      <w:r w:rsidRPr="00E5421C">
        <w:rPr>
          <w:rFonts w:cs="Times New Roman"/>
          <w:b/>
          <w:bCs/>
          <w:color w:val="000000"/>
        </w:rPr>
        <w:t>Develop Critical Literacy</w:t>
      </w:r>
      <w:r w:rsidRPr="00E5421C">
        <w:rPr>
          <w:rFonts w:cs="Times New Roman"/>
          <w:color w:val="000000"/>
        </w:rPr>
        <w:t>: Strengthen basic academic skills students need to perform confidently and effectively in courses across the curriculum, including critical inquiry, deliberation, argument, reading, writing, listening, and speaking.  </w:t>
      </w:r>
    </w:p>
    <w:p w14:paraId="196C82AA" w14:textId="77777777" w:rsidR="006D50BE" w:rsidRPr="00E5421C" w:rsidRDefault="006D50BE" w:rsidP="006D50BE">
      <w:pPr>
        <w:numPr>
          <w:ilvl w:val="0"/>
          <w:numId w:val="1"/>
        </w:numPr>
        <w:textAlignment w:val="baseline"/>
        <w:rPr>
          <w:rFonts w:cs="Times New Roman"/>
          <w:color w:val="000000"/>
        </w:rPr>
      </w:pPr>
      <w:r w:rsidRPr="00E5421C">
        <w:rPr>
          <w:rFonts w:cs="Times New Roman"/>
          <w:b/>
          <w:bCs/>
          <w:color w:val="000000"/>
        </w:rPr>
        <w:t>Facilitate Informed Citizenship</w:t>
      </w:r>
      <w:r w:rsidRPr="00E5421C">
        <w:rPr>
          <w:rFonts w:cs="Times New Roman"/>
          <w:color w:val="000000"/>
        </w:rPr>
        <w:t xml:space="preserve">: While critical literacy skills prepare students to meet the challenges of college-level study, they also serve the larger goal of cultivating the skills </w:t>
      </w:r>
      <w:proofErr w:type="gramStart"/>
      <w:r w:rsidRPr="00E5421C">
        <w:rPr>
          <w:rFonts w:cs="Times New Roman"/>
          <w:color w:val="000000"/>
        </w:rPr>
        <w:t>students</w:t>
      </w:r>
      <w:proofErr w:type="gramEnd"/>
      <w:r w:rsidRPr="00E5421C">
        <w:rPr>
          <w:rFonts w:cs="Times New Roman"/>
          <w:color w:val="000000"/>
        </w:rPr>
        <w:t xml:space="preserve"> need for lifelong learning.  Beyond their academic lives, students should be able to use the literacy skills practiced in this course for personal satisfaction, professional success, and res</w:t>
      </w:r>
      <w:r>
        <w:rPr>
          <w:rFonts w:cs="Times New Roman"/>
          <w:color w:val="000000"/>
        </w:rPr>
        <w:t>ponsible engagement in civic lif</w:t>
      </w:r>
      <w:r w:rsidRPr="00E5421C">
        <w:rPr>
          <w:rFonts w:cs="Times New Roman"/>
          <w:color w:val="000000"/>
        </w:rPr>
        <w:t>e.  </w:t>
      </w:r>
    </w:p>
    <w:p w14:paraId="72DD7B16" w14:textId="1BC7534E" w:rsidR="006D50BE" w:rsidRDefault="006D50BE" w:rsidP="006D50BE">
      <w:pPr>
        <w:rPr>
          <w:rFonts w:cs="Times New Roman"/>
          <w:color w:val="000000"/>
        </w:rPr>
      </w:pPr>
      <w:r w:rsidRPr="00E5421C">
        <w:rPr>
          <w:rFonts w:cs="Times New Roman"/>
          <w:color w:val="000000"/>
        </w:rPr>
        <w:t>To this end, this course focuses primarily on analytic and argumentative texts, as opposed to your previous English classes, which focused primarily on literary texts.  </w:t>
      </w:r>
      <w:r w:rsidR="00614AF5">
        <w:rPr>
          <w:rFonts w:cs="Times New Roman"/>
          <w:color w:val="000000"/>
        </w:rPr>
        <w:t>You</w:t>
      </w:r>
      <w:r w:rsidRPr="00E5421C">
        <w:rPr>
          <w:rFonts w:cs="Times New Roman"/>
          <w:color w:val="000000"/>
        </w:rPr>
        <w:t xml:space="preserve"> will read and write texts designed to inquire, to explain, to criticize, and to persuade in a variety of rhetorical situations.  </w:t>
      </w:r>
    </w:p>
    <w:p w14:paraId="35C7F833" w14:textId="77777777" w:rsidR="006D50BE" w:rsidRDefault="006D50BE" w:rsidP="006D50BE">
      <w:pPr>
        <w:rPr>
          <w:rFonts w:cs="Times New Roman"/>
          <w:color w:val="000000"/>
        </w:rPr>
      </w:pPr>
    </w:p>
    <w:p w14:paraId="53898415" w14:textId="77777777" w:rsidR="006D50BE" w:rsidRPr="004155BC" w:rsidRDefault="006D50BE" w:rsidP="006D50BE">
      <w:pPr>
        <w:rPr>
          <w:rFonts w:cs="Times New Roman"/>
          <w:b/>
          <w:color w:val="000000"/>
        </w:rPr>
      </w:pPr>
      <w:r w:rsidRPr="004155BC">
        <w:rPr>
          <w:rFonts w:cs="Times New Roman"/>
          <w:b/>
          <w:color w:val="000000"/>
        </w:rPr>
        <w:t>Gr</w:t>
      </w:r>
      <w:r w:rsidR="00712129" w:rsidRPr="004155BC">
        <w:rPr>
          <w:rFonts w:cs="Times New Roman"/>
          <w:b/>
          <w:color w:val="000000"/>
        </w:rPr>
        <w:t>ade D</w:t>
      </w:r>
      <w:r w:rsidRPr="004155BC">
        <w:rPr>
          <w:rFonts w:cs="Times New Roman"/>
          <w:b/>
          <w:color w:val="000000"/>
        </w:rPr>
        <w:t xml:space="preserve">istribution: </w:t>
      </w:r>
    </w:p>
    <w:p w14:paraId="5D9D0560" w14:textId="77777777" w:rsidR="006D50BE" w:rsidRDefault="006D50BE" w:rsidP="006D50BE">
      <w:pPr>
        <w:rPr>
          <w:rFonts w:cs="Times New Roman"/>
          <w:color w:val="000000"/>
        </w:rPr>
      </w:pPr>
      <w:r>
        <w:rPr>
          <w:rFonts w:cs="Times New Roman"/>
          <w:color w:val="000000"/>
        </w:rPr>
        <w:t>30%: In class writing and participation*</w:t>
      </w:r>
    </w:p>
    <w:p w14:paraId="6BE4155B" w14:textId="77777777" w:rsidR="006D50BE" w:rsidRDefault="00712129" w:rsidP="006D50BE">
      <w:pPr>
        <w:rPr>
          <w:rFonts w:cs="Times New Roman"/>
          <w:color w:val="000000"/>
        </w:rPr>
      </w:pPr>
      <w:r>
        <w:rPr>
          <w:rFonts w:cs="Times New Roman"/>
          <w:color w:val="000000"/>
        </w:rPr>
        <w:t>10</w:t>
      </w:r>
      <w:r w:rsidR="006D50BE">
        <w:rPr>
          <w:rFonts w:cs="Times New Roman"/>
          <w:color w:val="000000"/>
        </w:rPr>
        <w:t>%: Tests and Quizzes</w:t>
      </w:r>
    </w:p>
    <w:p w14:paraId="281429F6" w14:textId="77777777" w:rsidR="006D50BE" w:rsidRDefault="00712129" w:rsidP="006D50BE">
      <w:pPr>
        <w:rPr>
          <w:rFonts w:cs="Times New Roman"/>
          <w:color w:val="000000"/>
        </w:rPr>
      </w:pPr>
      <w:r>
        <w:rPr>
          <w:rFonts w:cs="Times New Roman"/>
          <w:color w:val="000000"/>
        </w:rPr>
        <w:t>10</w:t>
      </w:r>
      <w:r w:rsidR="006D50BE">
        <w:rPr>
          <w:rFonts w:cs="Times New Roman"/>
          <w:color w:val="000000"/>
        </w:rPr>
        <w:t>%: Homework Assignment</w:t>
      </w:r>
      <w:r>
        <w:rPr>
          <w:rFonts w:cs="Times New Roman"/>
          <w:color w:val="000000"/>
        </w:rPr>
        <w:t>s</w:t>
      </w:r>
      <w:r w:rsidR="006D50BE">
        <w:rPr>
          <w:rFonts w:cs="Times New Roman"/>
          <w:color w:val="000000"/>
        </w:rPr>
        <w:t xml:space="preserve"> </w:t>
      </w:r>
    </w:p>
    <w:p w14:paraId="289A9D68" w14:textId="77777777" w:rsidR="006D50BE" w:rsidRDefault="006D50BE" w:rsidP="006D50BE">
      <w:pPr>
        <w:rPr>
          <w:rFonts w:cs="Times New Roman"/>
          <w:color w:val="000000"/>
        </w:rPr>
      </w:pPr>
      <w:r>
        <w:rPr>
          <w:rFonts w:cs="Times New Roman"/>
          <w:color w:val="000000"/>
        </w:rPr>
        <w:t xml:space="preserve">50%: </w:t>
      </w:r>
      <w:r w:rsidR="00712129">
        <w:rPr>
          <w:rFonts w:cs="Times New Roman"/>
          <w:color w:val="000000"/>
        </w:rPr>
        <w:t xml:space="preserve">Graded </w:t>
      </w:r>
      <w:r>
        <w:rPr>
          <w:rFonts w:cs="Times New Roman"/>
          <w:color w:val="000000"/>
        </w:rPr>
        <w:t xml:space="preserve">Writing Assignments </w:t>
      </w:r>
    </w:p>
    <w:p w14:paraId="4E956CDB" w14:textId="7F5A204A" w:rsidR="006D50BE" w:rsidRDefault="006D50BE" w:rsidP="006D50BE">
      <w:pPr>
        <w:rPr>
          <w:rFonts w:cs="Times New Roman"/>
          <w:color w:val="000000"/>
        </w:rPr>
      </w:pPr>
      <w:r>
        <w:rPr>
          <w:rFonts w:cs="Times New Roman"/>
          <w:color w:val="000000"/>
        </w:rPr>
        <w:t xml:space="preserve">My </w:t>
      </w:r>
      <w:proofErr w:type="spellStart"/>
      <w:r>
        <w:rPr>
          <w:rFonts w:cs="Times New Roman"/>
          <w:color w:val="000000"/>
        </w:rPr>
        <w:t>gradebook</w:t>
      </w:r>
      <w:proofErr w:type="spellEnd"/>
      <w:r>
        <w:rPr>
          <w:rFonts w:cs="Times New Roman"/>
          <w:color w:val="000000"/>
        </w:rPr>
        <w:t xml:space="preserve"> in </w:t>
      </w:r>
      <w:proofErr w:type="spellStart"/>
      <w:r>
        <w:rPr>
          <w:rFonts w:cs="Times New Roman"/>
          <w:color w:val="000000"/>
        </w:rPr>
        <w:t>powerschool</w:t>
      </w:r>
      <w:proofErr w:type="spellEnd"/>
      <w:r>
        <w:rPr>
          <w:rFonts w:cs="Times New Roman"/>
          <w:color w:val="000000"/>
        </w:rPr>
        <w:t xml:space="preserve"> will be programmed to reflect these categories in your final grade for each quarter; to this end, your</w:t>
      </w:r>
      <w:r w:rsidR="00D417AB">
        <w:rPr>
          <w:rFonts w:cs="Times New Roman"/>
          <w:color w:val="000000"/>
        </w:rPr>
        <w:t xml:space="preserve"> grade will appear to fluctuate erratically depending on how many grades have been posted in any given category</w:t>
      </w:r>
      <w:r>
        <w:rPr>
          <w:rFonts w:cs="Times New Roman"/>
          <w:color w:val="000000"/>
        </w:rPr>
        <w:t xml:space="preserve">.  </w:t>
      </w:r>
    </w:p>
    <w:p w14:paraId="557DF1BD" w14:textId="77777777" w:rsidR="006D50BE" w:rsidRDefault="006D50BE" w:rsidP="006D50BE">
      <w:pPr>
        <w:rPr>
          <w:rFonts w:cs="Times New Roman"/>
          <w:color w:val="000000"/>
        </w:rPr>
      </w:pPr>
    </w:p>
    <w:p w14:paraId="5BAFB3E1" w14:textId="1724CD48" w:rsidR="006D50BE" w:rsidRDefault="006D50BE" w:rsidP="006D50BE">
      <w:pPr>
        <w:rPr>
          <w:rFonts w:cs="Times New Roman"/>
          <w:color w:val="000000"/>
        </w:rPr>
      </w:pPr>
      <w:r>
        <w:rPr>
          <w:rFonts w:cs="Times New Roman"/>
          <w:color w:val="000000"/>
        </w:rPr>
        <w:t xml:space="preserve">*You will receive two “in class writing and participation” grades each quarter.  Students who arrive to class on time and prepared and who engage fully in classroom discussions and activities will receive high grades for in class writing and participation.  You will lose points for any combination of the following actions if they take place with any regularity: coming late, coming to class unprepared, </w:t>
      </w:r>
      <w:r w:rsidR="00B501CC">
        <w:rPr>
          <w:rFonts w:cs="Times New Roman"/>
          <w:color w:val="000000"/>
        </w:rPr>
        <w:t>using a phone or electronic device during class except when explicitly instructed to</w:t>
      </w:r>
      <w:r w:rsidR="00FC0E94">
        <w:rPr>
          <w:rFonts w:cs="Times New Roman"/>
          <w:color w:val="000000"/>
        </w:rPr>
        <w:t xml:space="preserve"> do so</w:t>
      </w:r>
      <w:r w:rsidR="00B501CC">
        <w:rPr>
          <w:rFonts w:cs="Times New Roman"/>
          <w:color w:val="000000"/>
        </w:rPr>
        <w:t xml:space="preserve">, </w:t>
      </w:r>
      <w:r w:rsidR="00451914">
        <w:rPr>
          <w:rFonts w:cs="Times New Roman"/>
          <w:color w:val="000000"/>
        </w:rPr>
        <w:t xml:space="preserve">excessive use of the hall pass, </w:t>
      </w:r>
      <w:r w:rsidR="00817D4C">
        <w:rPr>
          <w:rFonts w:cs="Times New Roman"/>
          <w:color w:val="000000"/>
        </w:rPr>
        <w:t xml:space="preserve">excessive and suspiciously timed absences, </w:t>
      </w:r>
      <w:r w:rsidR="00451914">
        <w:rPr>
          <w:rFonts w:cs="Times New Roman"/>
          <w:color w:val="000000"/>
        </w:rPr>
        <w:t xml:space="preserve">distracting behavior during class, </w:t>
      </w:r>
      <w:r w:rsidR="00B501CC">
        <w:rPr>
          <w:rFonts w:cs="Times New Roman"/>
          <w:color w:val="000000"/>
        </w:rPr>
        <w:t>remaining silent during class discussions, lack of attention or respect when other people are speaking, or lack of effort</w:t>
      </w:r>
      <w:r w:rsidR="00A377EF">
        <w:rPr>
          <w:rFonts w:cs="Times New Roman"/>
          <w:color w:val="000000"/>
        </w:rPr>
        <w:t xml:space="preserve"> and focus</w:t>
      </w:r>
      <w:r w:rsidR="00B501CC">
        <w:rPr>
          <w:rFonts w:cs="Times New Roman"/>
          <w:color w:val="000000"/>
        </w:rPr>
        <w:t xml:space="preserve"> during in class writing assignments.  </w:t>
      </w:r>
    </w:p>
    <w:p w14:paraId="7E949EDE" w14:textId="77777777" w:rsidR="00712129" w:rsidRDefault="00712129" w:rsidP="006D50BE">
      <w:pPr>
        <w:rPr>
          <w:rFonts w:cs="Times New Roman"/>
          <w:color w:val="000000"/>
        </w:rPr>
      </w:pPr>
    </w:p>
    <w:p w14:paraId="269FAC93" w14:textId="3855FCDD" w:rsidR="00712129" w:rsidRDefault="00712129" w:rsidP="006D50BE">
      <w:pPr>
        <w:rPr>
          <w:rFonts w:cs="Times New Roman"/>
          <w:color w:val="000000"/>
        </w:rPr>
      </w:pPr>
      <w:r w:rsidRPr="004155BC">
        <w:rPr>
          <w:rFonts w:cs="Times New Roman"/>
          <w:b/>
          <w:color w:val="000000"/>
        </w:rPr>
        <w:t>Late Work</w:t>
      </w:r>
      <w:r>
        <w:rPr>
          <w:rFonts w:cs="Times New Roman"/>
          <w:color w:val="000000"/>
        </w:rPr>
        <w:t xml:space="preserve">: </w:t>
      </w:r>
      <w:r w:rsidR="00A377EF">
        <w:rPr>
          <w:rFonts w:cs="Times New Roman"/>
          <w:color w:val="000000"/>
        </w:rPr>
        <w:t xml:space="preserve">All writing assignments are due on turnitin.com at 2:30 PM on the day that the assignment is due unless you are instructed otherwise.  All other assignments need to be completed and with you at the start of your class period. </w:t>
      </w:r>
      <w:r>
        <w:rPr>
          <w:rFonts w:cs="Times New Roman"/>
          <w:color w:val="000000"/>
        </w:rPr>
        <w:t xml:space="preserve">You will not receive credit for late homework assignments that I check in class.  If I am collecting and grading an assignment, you will automatically lose five points for not </w:t>
      </w:r>
      <w:r w:rsidR="00A377EF">
        <w:rPr>
          <w:rFonts w:cs="Times New Roman"/>
          <w:color w:val="000000"/>
        </w:rPr>
        <w:t>turning it in on time</w:t>
      </w:r>
      <w:r>
        <w:rPr>
          <w:rFonts w:cs="Times New Roman"/>
          <w:color w:val="000000"/>
        </w:rPr>
        <w:t xml:space="preserve">, and further points will be deducted as time goes by.  I will not accept work that is more than three days late unless you have specifically discussed the situation with me.  If you are absent on the day that a </w:t>
      </w:r>
      <w:r w:rsidR="00817D4C">
        <w:rPr>
          <w:rFonts w:cs="Times New Roman"/>
          <w:color w:val="000000"/>
        </w:rPr>
        <w:t>significant</w:t>
      </w:r>
      <w:r>
        <w:rPr>
          <w:rFonts w:cs="Times New Roman"/>
          <w:color w:val="000000"/>
        </w:rPr>
        <w:t xml:space="preserve"> assignment is due, you are responsible for digitally submitting it on time, and it will be counted as late if you do not do so. You are responsible for all information and work that you miss when you are not in class.  Talk to me directly about any extended absences or extenuating circumstances. </w:t>
      </w:r>
    </w:p>
    <w:p w14:paraId="56AC5C0B" w14:textId="77777777" w:rsidR="00712129" w:rsidRDefault="00712129" w:rsidP="006D50BE">
      <w:pPr>
        <w:rPr>
          <w:rFonts w:cs="Times New Roman"/>
          <w:color w:val="000000"/>
        </w:rPr>
      </w:pPr>
    </w:p>
    <w:p w14:paraId="2D53E744" w14:textId="20A84C6B" w:rsidR="00712129" w:rsidRDefault="00712129" w:rsidP="006D50BE">
      <w:pPr>
        <w:rPr>
          <w:rFonts w:cs="Times New Roman"/>
          <w:color w:val="000000"/>
        </w:rPr>
      </w:pPr>
      <w:r w:rsidRPr="004155BC">
        <w:rPr>
          <w:rFonts w:cs="Times New Roman"/>
          <w:b/>
          <w:color w:val="000000"/>
        </w:rPr>
        <w:lastRenderedPageBreak/>
        <w:t>Academic Integrity</w:t>
      </w:r>
      <w:r>
        <w:rPr>
          <w:rFonts w:cs="Times New Roman"/>
          <w:color w:val="000000"/>
        </w:rPr>
        <w:t xml:space="preserve">: As per Mt. Greylock and English Department policy, any incidents of plagiarism or cheating will be taken extremely seriously.  </w:t>
      </w:r>
      <w:r w:rsidR="00451914">
        <w:rPr>
          <w:rFonts w:cs="Times New Roman"/>
          <w:color w:val="000000"/>
        </w:rPr>
        <w:t xml:space="preserve">Consequences – listed in order of increasing severity </w:t>
      </w:r>
      <w:r w:rsidR="00FC0E94">
        <w:rPr>
          <w:rFonts w:cs="Times New Roman"/>
          <w:color w:val="000000"/>
        </w:rPr>
        <w:t xml:space="preserve">– </w:t>
      </w:r>
      <w:r w:rsidR="00451914">
        <w:rPr>
          <w:rFonts w:cs="Times New Roman"/>
          <w:color w:val="000000"/>
        </w:rPr>
        <w:t xml:space="preserve">include rewriting the assignment, receiving a zero for the assignment, guidance counselor notification, parent notification, National Honors Society notification, and administration notification with additional disciplinary actions.  </w:t>
      </w:r>
      <w:r>
        <w:rPr>
          <w:rFonts w:cs="Times New Roman"/>
          <w:color w:val="000000"/>
        </w:rPr>
        <w:t xml:space="preserve"> </w:t>
      </w:r>
    </w:p>
    <w:p w14:paraId="4E517D89" w14:textId="77777777" w:rsidR="004155BC" w:rsidRDefault="004155BC" w:rsidP="006D50BE">
      <w:pPr>
        <w:rPr>
          <w:rFonts w:cs="Times New Roman"/>
          <w:color w:val="000000"/>
        </w:rPr>
      </w:pPr>
    </w:p>
    <w:p w14:paraId="5E508691" w14:textId="782A5C38" w:rsidR="004155BC" w:rsidRPr="004155BC" w:rsidRDefault="004155BC" w:rsidP="006D50BE">
      <w:pPr>
        <w:rPr>
          <w:rFonts w:cs="Times New Roman"/>
          <w:color w:val="000000"/>
        </w:rPr>
      </w:pPr>
      <w:r>
        <w:rPr>
          <w:rFonts w:cs="Times New Roman"/>
          <w:b/>
          <w:color w:val="000000"/>
        </w:rPr>
        <w:t xml:space="preserve">Extra Help: </w:t>
      </w:r>
      <w:r>
        <w:rPr>
          <w:rFonts w:cs="Times New Roman"/>
          <w:color w:val="000000"/>
        </w:rPr>
        <w:t xml:space="preserve">Ask me for help when you need it.  I am available via email, during directed study, and many afternoons after school.  Check with me ahead of time if you want to come after school for extra help.  </w:t>
      </w:r>
    </w:p>
    <w:p w14:paraId="524759D1" w14:textId="77777777" w:rsidR="004155BC" w:rsidRDefault="004155BC" w:rsidP="006D50BE">
      <w:pPr>
        <w:rPr>
          <w:rFonts w:cs="Times New Roman"/>
          <w:color w:val="000000"/>
        </w:rPr>
      </w:pPr>
    </w:p>
    <w:p w14:paraId="2749DE2B" w14:textId="00AB3083" w:rsidR="004155BC" w:rsidRDefault="004155BC" w:rsidP="006D50BE">
      <w:pPr>
        <w:rPr>
          <w:rFonts w:cs="Times New Roman"/>
          <w:color w:val="000000"/>
        </w:rPr>
      </w:pPr>
      <w:r>
        <w:rPr>
          <w:rFonts w:cs="Times New Roman"/>
          <w:b/>
          <w:color w:val="000000"/>
        </w:rPr>
        <w:t xml:space="preserve">Recommendations: </w:t>
      </w:r>
      <w:r>
        <w:rPr>
          <w:rFonts w:cs="Times New Roman"/>
          <w:color w:val="000000"/>
        </w:rPr>
        <w:t>Review and follow the “guidelines for re</w:t>
      </w:r>
      <w:r w:rsidR="00D417AB">
        <w:rPr>
          <w:rFonts w:cs="Times New Roman"/>
          <w:color w:val="000000"/>
        </w:rPr>
        <w:t>questing recommendations” posted on my website</w:t>
      </w:r>
      <w:r>
        <w:rPr>
          <w:rFonts w:cs="Times New Roman"/>
          <w:color w:val="000000"/>
        </w:rPr>
        <w:t xml:space="preserve"> before approaching me to ask me to write you a recommendation.  </w:t>
      </w:r>
    </w:p>
    <w:p w14:paraId="71298AC7" w14:textId="77777777" w:rsidR="00624237" w:rsidRDefault="00624237" w:rsidP="006D50BE">
      <w:pPr>
        <w:pBdr>
          <w:bottom w:val="single" w:sz="6" w:space="1" w:color="auto"/>
        </w:pBdr>
        <w:rPr>
          <w:rFonts w:cs="Times New Roman"/>
          <w:color w:val="000000"/>
        </w:rPr>
      </w:pPr>
    </w:p>
    <w:p w14:paraId="61BDF312" w14:textId="77777777" w:rsidR="00624237" w:rsidRDefault="00624237" w:rsidP="006D50BE">
      <w:pPr>
        <w:rPr>
          <w:rFonts w:cs="Times New Roman"/>
          <w:color w:val="000000"/>
        </w:rPr>
      </w:pPr>
    </w:p>
    <w:p w14:paraId="08026BAB" w14:textId="64C5E496" w:rsidR="00624237" w:rsidRDefault="00624237" w:rsidP="00624237">
      <w:pPr>
        <w:rPr>
          <w:rFonts w:cs="Times New Roman"/>
          <w:color w:val="000000"/>
        </w:rPr>
      </w:pPr>
      <w:r w:rsidRPr="0005575A">
        <w:rPr>
          <w:rFonts w:cs="Times New Roman"/>
          <w:b/>
          <w:color w:val="000000"/>
          <w:sz w:val="28"/>
          <w:szCs w:val="28"/>
        </w:rPr>
        <w:t>General Learning Objectives</w:t>
      </w:r>
      <w:r>
        <w:rPr>
          <w:rFonts w:cs="Times New Roman"/>
          <w:color w:val="000000"/>
        </w:rPr>
        <w:t xml:space="preserve">: </w:t>
      </w:r>
    </w:p>
    <w:p w14:paraId="5FE9463A" w14:textId="77777777" w:rsidR="00624237" w:rsidRDefault="00624237" w:rsidP="00624237">
      <w:pPr>
        <w:rPr>
          <w:rFonts w:cs="Times New Roman"/>
          <w:color w:val="000000"/>
        </w:rPr>
      </w:pPr>
    </w:p>
    <w:p w14:paraId="13380760" w14:textId="77777777" w:rsidR="00624237" w:rsidRPr="00457125" w:rsidRDefault="00624237" w:rsidP="00624237">
      <w:pPr>
        <w:rPr>
          <w:rFonts w:eastAsia="Times New Roman" w:cs="Times New Roman"/>
          <w:color w:val="202020"/>
        </w:rPr>
      </w:pPr>
      <w:r w:rsidRPr="00457125">
        <w:rPr>
          <w:rFonts w:eastAsia="Times New Roman" w:cs="Times New Roman"/>
          <w:color w:val="202020"/>
        </w:rPr>
        <w:t xml:space="preserve">1. Analyze and interpret samples of purposeful writing, identifying and explaining an author’s use of rhetorical strategies. </w:t>
      </w:r>
    </w:p>
    <w:p w14:paraId="677F9B5B" w14:textId="77777777" w:rsidR="00624237" w:rsidRPr="00457125" w:rsidRDefault="00624237" w:rsidP="00624237">
      <w:pPr>
        <w:rPr>
          <w:rFonts w:eastAsia="Times New Roman" w:cs="Times New Roman"/>
          <w:color w:val="202020"/>
        </w:rPr>
      </w:pPr>
      <w:r w:rsidRPr="00457125">
        <w:rPr>
          <w:rFonts w:eastAsia="Times New Roman" w:cs="Times New Roman"/>
          <w:color w:val="202020"/>
        </w:rPr>
        <w:t xml:space="preserve">2. Analyze images and other multimodal texts for rhetorical features. </w:t>
      </w:r>
    </w:p>
    <w:p w14:paraId="2577D5B7" w14:textId="77777777" w:rsidR="00624237" w:rsidRPr="00457125" w:rsidRDefault="00624237" w:rsidP="00624237">
      <w:pPr>
        <w:rPr>
          <w:rFonts w:eastAsia="Times New Roman" w:cs="Times New Roman"/>
          <w:color w:val="202020"/>
        </w:rPr>
      </w:pPr>
      <w:r w:rsidRPr="00457125">
        <w:rPr>
          <w:rFonts w:eastAsia="Times New Roman" w:cs="Times New Roman"/>
          <w:color w:val="202020"/>
        </w:rPr>
        <w:t xml:space="preserve">3. Use effective rhetorical strategies and techniques when composing. </w:t>
      </w:r>
    </w:p>
    <w:p w14:paraId="014E974A" w14:textId="77777777" w:rsidR="00624237" w:rsidRPr="00457125" w:rsidRDefault="00624237" w:rsidP="00624237">
      <w:pPr>
        <w:rPr>
          <w:rFonts w:eastAsia="Times New Roman" w:cs="Times New Roman"/>
          <w:color w:val="202020"/>
        </w:rPr>
      </w:pPr>
      <w:r w:rsidRPr="00457125">
        <w:rPr>
          <w:rFonts w:eastAsia="Times New Roman" w:cs="Times New Roman"/>
          <w:color w:val="202020"/>
        </w:rPr>
        <w:t xml:space="preserve">4. Write for a variety of purposes. </w:t>
      </w:r>
    </w:p>
    <w:p w14:paraId="3F0EA223" w14:textId="77777777" w:rsidR="00624237" w:rsidRPr="00457125" w:rsidRDefault="00624237" w:rsidP="00624237">
      <w:pPr>
        <w:rPr>
          <w:rFonts w:eastAsia="Times New Roman" w:cs="Times New Roman"/>
          <w:color w:val="202020"/>
        </w:rPr>
      </w:pPr>
      <w:r w:rsidRPr="00457125">
        <w:rPr>
          <w:rFonts w:eastAsia="Times New Roman" w:cs="Times New Roman"/>
          <w:color w:val="202020"/>
        </w:rPr>
        <w:t xml:space="preserve">5. Respond to different writing tasks according to their unique rhetorical and </w:t>
      </w:r>
      <w:proofErr w:type="gramStart"/>
      <w:r w:rsidRPr="00457125">
        <w:rPr>
          <w:rFonts w:eastAsia="Times New Roman" w:cs="Times New Roman"/>
          <w:color w:val="202020"/>
        </w:rPr>
        <w:t>composition demands, and translate</w:t>
      </w:r>
      <w:proofErr w:type="gramEnd"/>
      <w:r w:rsidRPr="00457125">
        <w:rPr>
          <w:rFonts w:eastAsia="Times New Roman" w:cs="Times New Roman"/>
          <w:color w:val="202020"/>
        </w:rPr>
        <w:t xml:space="preserve"> that rhetorical assessment into a plan for writing. </w:t>
      </w:r>
    </w:p>
    <w:p w14:paraId="2F6EF1A8" w14:textId="77777777" w:rsidR="00624237" w:rsidRPr="00457125" w:rsidRDefault="00624237" w:rsidP="00624237">
      <w:pPr>
        <w:rPr>
          <w:rFonts w:eastAsia="Times New Roman" w:cs="Times New Roman"/>
          <w:color w:val="202020"/>
        </w:rPr>
      </w:pPr>
      <w:r w:rsidRPr="00457125">
        <w:rPr>
          <w:rFonts w:eastAsia="Times New Roman" w:cs="Times New Roman"/>
          <w:color w:val="202020"/>
        </w:rPr>
        <w:t xml:space="preserve">6. Create and sustain original arguments based on information synthesized from readings, research, and / or personal observation and experience. </w:t>
      </w:r>
    </w:p>
    <w:p w14:paraId="4E399046" w14:textId="77777777" w:rsidR="00624237" w:rsidRPr="00457125" w:rsidRDefault="00624237" w:rsidP="00624237">
      <w:pPr>
        <w:rPr>
          <w:rFonts w:eastAsia="Times New Roman" w:cs="Times New Roman"/>
          <w:color w:val="202020"/>
        </w:rPr>
      </w:pPr>
      <w:r w:rsidRPr="00457125">
        <w:rPr>
          <w:rFonts w:eastAsia="Times New Roman" w:cs="Times New Roman"/>
          <w:color w:val="202020"/>
        </w:rPr>
        <w:t xml:space="preserve">7. Evaluate and incorporate sources into researched arguments. </w:t>
      </w:r>
    </w:p>
    <w:p w14:paraId="1160A9E5" w14:textId="77777777" w:rsidR="00624237" w:rsidRPr="00457125" w:rsidRDefault="00624237" w:rsidP="00624237">
      <w:pPr>
        <w:rPr>
          <w:rFonts w:eastAsia="Times New Roman" w:cs="Times New Roman"/>
          <w:color w:val="202020"/>
        </w:rPr>
      </w:pPr>
      <w:r w:rsidRPr="00457125">
        <w:rPr>
          <w:rFonts w:eastAsia="Times New Roman" w:cs="Times New Roman"/>
          <w:color w:val="202020"/>
        </w:rPr>
        <w:t xml:space="preserve">8. Demonstrate understanding of the conventions of citing primary and secondary sources. </w:t>
      </w:r>
    </w:p>
    <w:p w14:paraId="44626F36" w14:textId="77777777" w:rsidR="00624237" w:rsidRPr="00457125" w:rsidRDefault="00624237" w:rsidP="00624237">
      <w:pPr>
        <w:rPr>
          <w:rFonts w:eastAsia="Times New Roman" w:cs="Times New Roman"/>
          <w:color w:val="202020"/>
        </w:rPr>
      </w:pPr>
      <w:r w:rsidRPr="00457125">
        <w:rPr>
          <w:rFonts w:eastAsia="Times New Roman" w:cs="Times New Roman"/>
          <w:color w:val="202020"/>
        </w:rPr>
        <w:t xml:space="preserve">9. Gain control over various reading and writing processes, with careful attention to inquiry (research), rhetorical analysis and synthesis of sources, drafting, revising/rereading, editing, and review. </w:t>
      </w:r>
    </w:p>
    <w:p w14:paraId="0F514D3A" w14:textId="77777777" w:rsidR="00624237" w:rsidRPr="00457125" w:rsidRDefault="00624237" w:rsidP="00624237">
      <w:pPr>
        <w:rPr>
          <w:rFonts w:eastAsia="Times New Roman" w:cs="Times New Roman"/>
          <w:color w:val="202020"/>
        </w:rPr>
      </w:pPr>
      <w:r w:rsidRPr="00457125">
        <w:rPr>
          <w:rFonts w:eastAsia="Times New Roman" w:cs="Times New Roman"/>
          <w:color w:val="202020"/>
        </w:rPr>
        <w:t xml:space="preserve">10. Converse and write reflectively about personal processes of composition. </w:t>
      </w:r>
    </w:p>
    <w:p w14:paraId="3D0C5F0C" w14:textId="77777777" w:rsidR="00624237" w:rsidRPr="00457125" w:rsidRDefault="00624237" w:rsidP="00624237">
      <w:pPr>
        <w:rPr>
          <w:rFonts w:eastAsia="Times New Roman" w:cs="Times New Roman"/>
          <w:color w:val="202020"/>
        </w:rPr>
      </w:pPr>
      <w:r w:rsidRPr="00457125">
        <w:rPr>
          <w:rFonts w:eastAsia="Times New Roman" w:cs="Times New Roman"/>
          <w:color w:val="202020"/>
        </w:rPr>
        <w:t xml:space="preserve">11. Demonstrate understanding and control of Standard Written English as well as stylistic maturity in writing. </w:t>
      </w:r>
    </w:p>
    <w:p w14:paraId="1EA712F2" w14:textId="77777777" w:rsidR="00624237" w:rsidRPr="00457125" w:rsidRDefault="00624237" w:rsidP="00624237">
      <w:pPr>
        <w:rPr>
          <w:rFonts w:eastAsia="Times New Roman" w:cs="Times New Roman"/>
          <w:color w:val="202020"/>
        </w:rPr>
      </w:pPr>
      <w:r w:rsidRPr="00457125">
        <w:rPr>
          <w:rFonts w:eastAsia="Times New Roman" w:cs="Times New Roman"/>
          <w:color w:val="202020"/>
        </w:rPr>
        <w:t xml:space="preserve">12. Revise a work to make it suitable for different audiences. </w:t>
      </w:r>
    </w:p>
    <w:p w14:paraId="0A8EA19D" w14:textId="77777777" w:rsidR="00624237" w:rsidRPr="00E5421C" w:rsidRDefault="00624237" w:rsidP="00624237">
      <w:pPr>
        <w:rPr>
          <w:rFonts w:ascii="Times" w:hAnsi="Times" w:cs="Times New Roman"/>
        </w:rPr>
      </w:pPr>
    </w:p>
    <w:p w14:paraId="1CDAB364" w14:textId="77777777" w:rsidR="00624237" w:rsidRPr="00E5421C" w:rsidRDefault="00624237" w:rsidP="00624237">
      <w:pPr>
        <w:textAlignment w:val="baseline"/>
        <w:rPr>
          <w:rFonts w:eastAsia="Times New Roman" w:cs="Times New Roman"/>
          <w:color w:val="000000"/>
        </w:rPr>
      </w:pPr>
    </w:p>
    <w:p w14:paraId="0D20D561" w14:textId="77777777" w:rsidR="00624237" w:rsidRPr="00E5421C" w:rsidRDefault="00624237" w:rsidP="00624237">
      <w:r w:rsidRPr="0005575A">
        <w:rPr>
          <w:b/>
          <w:sz w:val="28"/>
          <w:szCs w:val="28"/>
        </w:rPr>
        <w:t>Essential Questions to be considered throughout the year</w:t>
      </w:r>
      <w:r w:rsidRPr="00E5421C">
        <w:t xml:space="preserve">: </w:t>
      </w:r>
    </w:p>
    <w:p w14:paraId="3FA699BE" w14:textId="77777777" w:rsidR="00624237" w:rsidRPr="00E5421C" w:rsidRDefault="00624237" w:rsidP="00624237">
      <w:pPr>
        <w:pStyle w:val="ListParagraph"/>
        <w:numPr>
          <w:ilvl w:val="0"/>
          <w:numId w:val="2"/>
        </w:numPr>
      </w:pPr>
      <w:r w:rsidRPr="00E5421C">
        <w:t xml:space="preserve">How do we know what we know? </w:t>
      </w:r>
    </w:p>
    <w:p w14:paraId="7564EE01" w14:textId="77777777" w:rsidR="00624237" w:rsidRPr="00E5421C" w:rsidRDefault="00624237" w:rsidP="00624237">
      <w:pPr>
        <w:pStyle w:val="ListParagraph"/>
        <w:numPr>
          <w:ilvl w:val="0"/>
          <w:numId w:val="2"/>
        </w:numPr>
      </w:pPr>
      <w:r w:rsidRPr="00E5421C">
        <w:t xml:space="preserve">How does language shape our perceptions and thoughts? </w:t>
      </w:r>
    </w:p>
    <w:p w14:paraId="3C0B905A" w14:textId="77777777" w:rsidR="00624237" w:rsidRPr="00E5421C" w:rsidRDefault="00624237" w:rsidP="00624237">
      <w:pPr>
        <w:pStyle w:val="ListParagraph"/>
        <w:numPr>
          <w:ilvl w:val="0"/>
          <w:numId w:val="2"/>
        </w:numPr>
      </w:pPr>
      <w:r w:rsidRPr="00E5421C">
        <w:t xml:space="preserve">How does writing allow people to better understand, appreciate, and respect others? </w:t>
      </w:r>
    </w:p>
    <w:p w14:paraId="22ADAD6E" w14:textId="77777777" w:rsidR="00624237" w:rsidRDefault="00624237" w:rsidP="00624237">
      <w:pPr>
        <w:pStyle w:val="ListParagraph"/>
        <w:numPr>
          <w:ilvl w:val="0"/>
          <w:numId w:val="2"/>
        </w:numPr>
      </w:pPr>
      <w:r w:rsidRPr="00E5421C">
        <w:t xml:space="preserve">What does it mean for something to be true / </w:t>
      </w:r>
      <w:proofErr w:type="gramStart"/>
      <w:r w:rsidRPr="00E5421C">
        <w:t>What</w:t>
      </w:r>
      <w:proofErr w:type="gramEnd"/>
      <w:r w:rsidRPr="00E5421C">
        <w:t xml:space="preserve"> is truth?</w:t>
      </w:r>
    </w:p>
    <w:p w14:paraId="7BE31B8A" w14:textId="77777777" w:rsidR="00624237" w:rsidRDefault="00624237" w:rsidP="00624237"/>
    <w:p w14:paraId="5A5C71E0" w14:textId="7AE8F2FC" w:rsidR="0005575A" w:rsidRPr="0005575A" w:rsidRDefault="0005575A" w:rsidP="00624237">
      <w:r>
        <w:rPr>
          <w:b/>
        </w:rPr>
        <w:t xml:space="preserve">General Overview of Texts and Assignments </w:t>
      </w:r>
      <w:r w:rsidR="00D417AB">
        <w:t>(subject to minor additions, deletions, and shifts in timing</w:t>
      </w:r>
      <w:bookmarkStart w:id="0" w:name="_GoBack"/>
      <w:bookmarkEnd w:id="0"/>
      <w:r>
        <w:t xml:space="preserve">) </w:t>
      </w:r>
    </w:p>
    <w:p w14:paraId="7B77269B" w14:textId="77777777" w:rsidR="0005575A" w:rsidRDefault="0005575A" w:rsidP="00624237"/>
    <w:p w14:paraId="0C045702" w14:textId="153788AD" w:rsidR="00624237" w:rsidRDefault="00624237" w:rsidP="00624237">
      <w:pPr>
        <w:rPr>
          <w:b/>
        </w:rPr>
      </w:pPr>
      <w:r>
        <w:t xml:space="preserve">Q1 – </w:t>
      </w:r>
      <w:r w:rsidRPr="00E5421C">
        <w:rPr>
          <w:b/>
        </w:rPr>
        <w:t>Close Reading and Rhetorical Analysis</w:t>
      </w:r>
    </w:p>
    <w:p w14:paraId="6EB6F237" w14:textId="195DDCE4" w:rsidR="0005575A" w:rsidRDefault="0005575A" w:rsidP="0005575A">
      <w:r>
        <w:t xml:space="preserve">Students will </w:t>
      </w:r>
      <w:r>
        <w:t xml:space="preserve">attend to the pragmatic and stylistic choices writers make to achieve their purposes with particular audiences.  Students will demonstrate this skill primarily by writing rhetorical analyses that consider specific texts, but they will also consider these same issues in small group and whole class discussions (Learning Objectives: 1, 8, 10, 11) </w:t>
      </w:r>
    </w:p>
    <w:p w14:paraId="0E832480" w14:textId="77777777" w:rsidR="00624237" w:rsidRDefault="00624237" w:rsidP="00624237"/>
    <w:p w14:paraId="06DD977F" w14:textId="77777777" w:rsidR="00624237" w:rsidRPr="0004214F" w:rsidRDefault="00624237" w:rsidP="00624237">
      <w:pPr>
        <w:rPr>
          <w:b/>
        </w:rPr>
      </w:pPr>
      <w:r>
        <w:rPr>
          <w:b/>
        </w:rPr>
        <w:t>Texts</w:t>
      </w:r>
    </w:p>
    <w:p w14:paraId="7E09A931" w14:textId="77777777" w:rsidR="00624237" w:rsidRPr="0004214F" w:rsidRDefault="00624237" w:rsidP="00624237">
      <w:pPr>
        <w:rPr>
          <w:u w:val="single"/>
        </w:rPr>
      </w:pPr>
      <w:proofErr w:type="gramStart"/>
      <w:r>
        <w:rPr>
          <w:u w:val="single"/>
        </w:rPr>
        <w:t>summer</w:t>
      </w:r>
      <w:proofErr w:type="gramEnd"/>
      <w:r>
        <w:rPr>
          <w:u w:val="single"/>
        </w:rPr>
        <w:t xml:space="preserve"> reading</w:t>
      </w:r>
    </w:p>
    <w:p w14:paraId="53ACB6A2" w14:textId="77777777" w:rsidR="00624237" w:rsidRDefault="00624237" w:rsidP="00624237">
      <w:pPr>
        <w:pStyle w:val="ListParagraph"/>
        <w:numPr>
          <w:ilvl w:val="0"/>
          <w:numId w:val="4"/>
        </w:numPr>
        <w:rPr>
          <w:i/>
        </w:rPr>
      </w:pPr>
      <w:r>
        <w:t>Ta-</w:t>
      </w:r>
      <w:proofErr w:type="spellStart"/>
      <w:r>
        <w:t>Nehisi</w:t>
      </w:r>
      <w:proofErr w:type="spellEnd"/>
      <w:r>
        <w:t xml:space="preserve"> Coates, </w:t>
      </w:r>
      <w:r w:rsidRPr="00D95528">
        <w:rPr>
          <w:i/>
        </w:rPr>
        <w:t>Between the World and Me</w:t>
      </w:r>
    </w:p>
    <w:p w14:paraId="23E74C2E" w14:textId="77777777" w:rsidR="00624237" w:rsidRPr="000D0D18" w:rsidRDefault="00624237" w:rsidP="00624237">
      <w:pPr>
        <w:pStyle w:val="ListParagraph"/>
        <w:numPr>
          <w:ilvl w:val="0"/>
          <w:numId w:val="4"/>
        </w:numPr>
        <w:rPr>
          <w:i/>
        </w:rPr>
      </w:pPr>
      <w:proofErr w:type="spellStart"/>
      <w:r>
        <w:t>Marilynne</w:t>
      </w:r>
      <w:proofErr w:type="spellEnd"/>
      <w:r>
        <w:t xml:space="preserve"> Robinson, </w:t>
      </w:r>
      <w:r w:rsidRPr="000D0D18">
        <w:rPr>
          <w:i/>
        </w:rPr>
        <w:t xml:space="preserve">Gilead </w:t>
      </w:r>
      <w:r>
        <w:t xml:space="preserve"> </w:t>
      </w:r>
    </w:p>
    <w:p w14:paraId="7B6246B1" w14:textId="77777777" w:rsidR="00624237" w:rsidRDefault="00624237" w:rsidP="00624237">
      <w:pPr>
        <w:pStyle w:val="ListParagraph"/>
        <w:numPr>
          <w:ilvl w:val="0"/>
          <w:numId w:val="4"/>
        </w:numPr>
      </w:pPr>
      <w:r>
        <w:t xml:space="preserve">Nonfiction text summer read  </w:t>
      </w:r>
    </w:p>
    <w:p w14:paraId="40EFDBEA" w14:textId="77777777" w:rsidR="0005575A" w:rsidRDefault="0005575A" w:rsidP="00624237">
      <w:pPr>
        <w:rPr>
          <w:u w:val="single"/>
        </w:rPr>
      </w:pPr>
    </w:p>
    <w:p w14:paraId="043EE72B" w14:textId="77777777" w:rsidR="00624237" w:rsidRPr="0004214F" w:rsidRDefault="00624237" w:rsidP="00624237">
      <w:pPr>
        <w:rPr>
          <w:u w:val="single"/>
        </w:rPr>
      </w:pPr>
      <w:proofErr w:type="gramStart"/>
      <w:r w:rsidRPr="0004214F">
        <w:rPr>
          <w:u w:val="single"/>
        </w:rPr>
        <w:t>general</w:t>
      </w:r>
      <w:proofErr w:type="gramEnd"/>
      <w:r w:rsidRPr="0004214F">
        <w:rPr>
          <w:u w:val="single"/>
        </w:rPr>
        <w:t xml:space="preserve"> introductory texts</w:t>
      </w:r>
      <w:r>
        <w:rPr>
          <w:u w:val="single"/>
        </w:rPr>
        <w:t xml:space="preserve"> about reading and writing</w:t>
      </w:r>
      <w:r w:rsidRPr="0004214F">
        <w:rPr>
          <w:u w:val="single"/>
        </w:rPr>
        <w:t xml:space="preserve"> </w:t>
      </w:r>
    </w:p>
    <w:p w14:paraId="7C3721A0" w14:textId="77777777" w:rsidR="00624237" w:rsidRPr="000F09B6" w:rsidRDefault="00624237" w:rsidP="00624237">
      <w:pPr>
        <w:pStyle w:val="ListParagraph"/>
        <w:numPr>
          <w:ilvl w:val="0"/>
          <w:numId w:val="4"/>
        </w:numPr>
      </w:pPr>
      <w:r>
        <w:t xml:space="preserve">Neil Postman, </w:t>
      </w:r>
      <w:r w:rsidRPr="00D95528">
        <w:rPr>
          <w:i/>
        </w:rPr>
        <w:t xml:space="preserve">Teaching is a Subversive Act </w:t>
      </w:r>
      <w:r>
        <w:t xml:space="preserve">– excerpt </w:t>
      </w:r>
    </w:p>
    <w:p w14:paraId="6A12027D" w14:textId="77777777" w:rsidR="00624237" w:rsidRDefault="00624237" w:rsidP="00624237">
      <w:pPr>
        <w:pStyle w:val="ListParagraph"/>
        <w:numPr>
          <w:ilvl w:val="0"/>
          <w:numId w:val="4"/>
        </w:numPr>
      </w:pPr>
      <w:r>
        <w:t xml:space="preserve">Vladimir Nabokov, “Good Readers and Good Writers”   </w:t>
      </w:r>
    </w:p>
    <w:p w14:paraId="4FF66FEB" w14:textId="77777777" w:rsidR="00624237" w:rsidRPr="00055E7A" w:rsidRDefault="00624237" w:rsidP="00624237">
      <w:pPr>
        <w:pStyle w:val="ListParagraph"/>
        <w:numPr>
          <w:ilvl w:val="0"/>
          <w:numId w:val="4"/>
        </w:numPr>
        <w:rPr>
          <w:i/>
        </w:rPr>
      </w:pPr>
      <w:proofErr w:type="spellStart"/>
      <w:r>
        <w:t>Verlyn</w:t>
      </w:r>
      <w:proofErr w:type="spellEnd"/>
      <w:r>
        <w:t xml:space="preserve"> </w:t>
      </w:r>
      <w:proofErr w:type="spellStart"/>
      <w:r>
        <w:t>Klinkenbord</w:t>
      </w:r>
      <w:proofErr w:type="spellEnd"/>
      <w:r>
        <w:t xml:space="preserve">, excerpts from </w:t>
      </w:r>
      <w:r>
        <w:rPr>
          <w:i/>
        </w:rPr>
        <w:t>A Few Short Sentences About Writing</w:t>
      </w:r>
    </w:p>
    <w:p w14:paraId="3C306389" w14:textId="77777777" w:rsidR="00624237" w:rsidRDefault="00624237" w:rsidP="00624237">
      <w:pPr>
        <w:pStyle w:val="ListParagraph"/>
        <w:numPr>
          <w:ilvl w:val="0"/>
          <w:numId w:val="4"/>
        </w:numPr>
      </w:pPr>
      <w:r>
        <w:t xml:space="preserve">Joan </w:t>
      </w:r>
      <w:proofErr w:type="spellStart"/>
      <w:r>
        <w:t>Didion</w:t>
      </w:r>
      <w:proofErr w:type="spellEnd"/>
      <w:r>
        <w:t xml:space="preserve">, “Why I Write” </w:t>
      </w:r>
    </w:p>
    <w:p w14:paraId="27675E74" w14:textId="77777777" w:rsidR="00624237" w:rsidRDefault="00624237" w:rsidP="00624237">
      <w:pPr>
        <w:pStyle w:val="ListParagraph"/>
        <w:numPr>
          <w:ilvl w:val="0"/>
          <w:numId w:val="4"/>
        </w:numPr>
        <w:rPr>
          <w:i/>
        </w:rPr>
      </w:pPr>
      <w:r>
        <w:t xml:space="preserve">Susan Sontag, “Introduction,” from </w:t>
      </w:r>
      <w:r w:rsidRPr="00D95528">
        <w:rPr>
          <w:i/>
        </w:rPr>
        <w:t>The Best American Essays: 1992</w:t>
      </w:r>
    </w:p>
    <w:p w14:paraId="439F6042" w14:textId="77777777" w:rsidR="00624237" w:rsidRDefault="00624237" w:rsidP="00624237">
      <w:pPr>
        <w:pStyle w:val="ListParagraph"/>
        <w:numPr>
          <w:ilvl w:val="0"/>
          <w:numId w:val="4"/>
        </w:numPr>
        <w:rPr>
          <w:i/>
        </w:rPr>
      </w:pPr>
      <w:r>
        <w:t xml:space="preserve">David Foster Wallace, “Tense Present,” from </w:t>
      </w:r>
      <w:r>
        <w:rPr>
          <w:i/>
        </w:rPr>
        <w:t>Harper’s Magazine</w:t>
      </w:r>
      <w:r>
        <w:t>: 2001</w:t>
      </w:r>
    </w:p>
    <w:p w14:paraId="4CD4659E" w14:textId="77777777" w:rsidR="0005575A" w:rsidRDefault="0005575A" w:rsidP="00624237">
      <w:pPr>
        <w:rPr>
          <w:u w:val="single"/>
        </w:rPr>
      </w:pPr>
    </w:p>
    <w:p w14:paraId="543C8ED4" w14:textId="77777777" w:rsidR="00624237" w:rsidRPr="0004214F" w:rsidRDefault="00624237" w:rsidP="00624237">
      <w:pPr>
        <w:rPr>
          <w:u w:val="single"/>
        </w:rPr>
      </w:pPr>
      <w:proofErr w:type="gramStart"/>
      <w:r w:rsidRPr="0004214F">
        <w:rPr>
          <w:u w:val="single"/>
        </w:rPr>
        <w:t>memoir</w:t>
      </w:r>
      <w:proofErr w:type="gramEnd"/>
    </w:p>
    <w:p w14:paraId="32404677" w14:textId="77777777" w:rsidR="00624237" w:rsidRPr="00D55A79" w:rsidRDefault="00624237" w:rsidP="00624237">
      <w:pPr>
        <w:pStyle w:val="ListParagraph"/>
        <w:numPr>
          <w:ilvl w:val="0"/>
          <w:numId w:val="4"/>
        </w:numPr>
        <w:rPr>
          <w:i/>
        </w:rPr>
      </w:pPr>
      <w:r>
        <w:t xml:space="preserve">Phillip </w:t>
      </w:r>
      <w:proofErr w:type="spellStart"/>
      <w:r>
        <w:t>Lopate</w:t>
      </w:r>
      <w:proofErr w:type="spellEnd"/>
      <w:r>
        <w:t xml:space="preserve">, “Writing Personal Essays: On the Necessity of Turning Oneself Into a Character”  </w:t>
      </w:r>
    </w:p>
    <w:p w14:paraId="66DC08D6" w14:textId="77777777" w:rsidR="00624237" w:rsidRPr="00FE335A" w:rsidRDefault="00624237" w:rsidP="00624237">
      <w:pPr>
        <w:pStyle w:val="ListParagraph"/>
        <w:numPr>
          <w:ilvl w:val="0"/>
          <w:numId w:val="4"/>
        </w:numPr>
        <w:rPr>
          <w:i/>
        </w:rPr>
      </w:pPr>
      <w:r>
        <w:t xml:space="preserve">Annie Dillard, excerpt from </w:t>
      </w:r>
      <w:r>
        <w:rPr>
          <w:i/>
        </w:rPr>
        <w:t>An American Childhood</w:t>
      </w:r>
      <w:r>
        <w:t xml:space="preserve">  </w:t>
      </w:r>
    </w:p>
    <w:p w14:paraId="224BF022" w14:textId="77777777" w:rsidR="00624237" w:rsidRPr="00E94CC0" w:rsidRDefault="00624237" w:rsidP="00624237">
      <w:pPr>
        <w:pStyle w:val="ListParagraph"/>
        <w:numPr>
          <w:ilvl w:val="0"/>
          <w:numId w:val="4"/>
        </w:numPr>
        <w:rPr>
          <w:i/>
        </w:rPr>
      </w:pPr>
      <w:r>
        <w:t xml:space="preserve">John McPhee, “Swimming with Canoes”    </w:t>
      </w:r>
    </w:p>
    <w:p w14:paraId="5647FB87" w14:textId="77777777" w:rsidR="00624237" w:rsidRDefault="00624237" w:rsidP="00624237">
      <w:pPr>
        <w:pStyle w:val="ListParagraph"/>
        <w:numPr>
          <w:ilvl w:val="0"/>
          <w:numId w:val="4"/>
        </w:numPr>
        <w:textAlignment w:val="baseline"/>
        <w:rPr>
          <w:rFonts w:eastAsia="Times New Roman" w:cs="Times New Roman"/>
        </w:rPr>
      </w:pPr>
      <w:proofErr w:type="spellStart"/>
      <w:r>
        <w:rPr>
          <w:rFonts w:eastAsia="Times New Roman" w:cs="Times New Roman"/>
        </w:rPr>
        <w:t>Zora</w:t>
      </w:r>
      <w:proofErr w:type="spellEnd"/>
      <w:r>
        <w:rPr>
          <w:rFonts w:eastAsia="Times New Roman" w:cs="Times New Roman"/>
        </w:rPr>
        <w:t xml:space="preserve"> Neale Hurston, “How it Feels to Be Colored Me” 1928</w:t>
      </w:r>
    </w:p>
    <w:p w14:paraId="22894635" w14:textId="77777777" w:rsidR="00624237" w:rsidRDefault="00624237" w:rsidP="00624237">
      <w:pPr>
        <w:pStyle w:val="ListParagraph"/>
        <w:numPr>
          <w:ilvl w:val="0"/>
          <w:numId w:val="4"/>
        </w:numPr>
        <w:textAlignment w:val="baseline"/>
        <w:rPr>
          <w:rFonts w:eastAsia="Times New Roman" w:cs="Times New Roman"/>
        </w:rPr>
      </w:pPr>
      <w:r w:rsidRPr="00E94CC0">
        <w:rPr>
          <w:rFonts w:eastAsia="Times New Roman" w:cs="Times New Roman"/>
        </w:rPr>
        <w:t xml:space="preserve">“On Being the Target of Discrimination” by Ralph Ellison </w:t>
      </w:r>
      <w:r>
        <w:rPr>
          <w:rFonts w:eastAsia="Times New Roman" w:cs="Times New Roman"/>
        </w:rPr>
        <w:t xml:space="preserve"> </w:t>
      </w:r>
    </w:p>
    <w:p w14:paraId="075722C5" w14:textId="77777777" w:rsidR="00624237" w:rsidRDefault="00624237" w:rsidP="00624237">
      <w:pPr>
        <w:pStyle w:val="ListParagraph"/>
        <w:numPr>
          <w:ilvl w:val="0"/>
          <w:numId w:val="4"/>
        </w:numPr>
        <w:textAlignment w:val="baseline"/>
        <w:rPr>
          <w:rFonts w:eastAsia="Times New Roman" w:cs="Times New Roman"/>
        </w:rPr>
      </w:pPr>
      <w:r>
        <w:rPr>
          <w:rFonts w:eastAsia="Times New Roman" w:cs="Times New Roman"/>
        </w:rPr>
        <w:t xml:space="preserve">Russell Baker, “Becoming a Writer”   </w:t>
      </w:r>
    </w:p>
    <w:p w14:paraId="34DD85EE" w14:textId="77777777" w:rsidR="00624237" w:rsidRPr="00E94CC0" w:rsidRDefault="00624237" w:rsidP="00624237">
      <w:pPr>
        <w:pStyle w:val="ListParagraph"/>
        <w:numPr>
          <w:ilvl w:val="0"/>
          <w:numId w:val="4"/>
        </w:numPr>
        <w:textAlignment w:val="baseline"/>
        <w:rPr>
          <w:rFonts w:eastAsia="Times New Roman" w:cs="Times New Roman"/>
        </w:rPr>
      </w:pPr>
      <w:r>
        <w:rPr>
          <w:rFonts w:eastAsia="Times New Roman" w:cs="Times New Roman"/>
        </w:rPr>
        <w:t xml:space="preserve">Selections from </w:t>
      </w:r>
      <w:r>
        <w:rPr>
          <w:rFonts w:eastAsia="Times New Roman" w:cs="Times New Roman"/>
          <w:i/>
        </w:rPr>
        <w:t xml:space="preserve">The Moth </w:t>
      </w:r>
      <w:r>
        <w:rPr>
          <w:rFonts w:eastAsia="Times New Roman" w:cs="Times New Roman"/>
        </w:rPr>
        <w:t xml:space="preserve">(podcasts and video) </w:t>
      </w:r>
    </w:p>
    <w:p w14:paraId="3167D54D" w14:textId="77777777" w:rsidR="00624237" w:rsidRDefault="00624237" w:rsidP="00624237">
      <w:pPr>
        <w:pStyle w:val="ListParagraph"/>
        <w:numPr>
          <w:ilvl w:val="0"/>
          <w:numId w:val="4"/>
        </w:numPr>
        <w:rPr>
          <w:i/>
        </w:rPr>
      </w:pPr>
      <w:r>
        <w:t xml:space="preserve">Jeanette Walls, excerpt from </w:t>
      </w:r>
      <w:r w:rsidRPr="00D95528">
        <w:rPr>
          <w:i/>
        </w:rPr>
        <w:t>Glass Castle</w:t>
      </w:r>
    </w:p>
    <w:p w14:paraId="0B4B2E6D" w14:textId="77777777" w:rsidR="0005575A" w:rsidRDefault="0005575A" w:rsidP="00624237">
      <w:pPr>
        <w:rPr>
          <w:u w:val="single"/>
        </w:rPr>
      </w:pPr>
    </w:p>
    <w:p w14:paraId="776EBCA4" w14:textId="77777777" w:rsidR="00624237" w:rsidRPr="0004214F" w:rsidRDefault="00624237" w:rsidP="00624237">
      <w:pPr>
        <w:rPr>
          <w:u w:val="single"/>
        </w:rPr>
      </w:pPr>
      <w:proofErr w:type="gramStart"/>
      <w:r w:rsidRPr="0004214F">
        <w:rPr>
          <w:u w:val="single"/>
        </w:rPr>
        <w:t>imaginative</w:t>
      </w:r>
      <w:proofErr w:type="gramEnd"/>
      <w:r w:rsidRPr="0004214F">
        <w:rPr>
          <w:u w:val="single"/>
        </w:rPr>
        <w:t xml:space="preserve"> fiction - whole class book</w:t>
      </w:r>
    </w:p>
    <w:p w14:paraId="6E47DF54" w14:textId="77777777" w:rsidR="00624237" w:rsidRPr="00D95528" w:rsidRDefault="00624237" w:rsidP="00624237">
      <w:pPr>
        <w:pStyle w:val="ListParagraph"/>
        <w:numPr>
          <w:ilvl w:val="0"/>
          <w:numId w:val="4"/>
        </w:numPr>
        <w:rPr>
          <w:i/>
        </w:rPr>
      </w:pPr>
      <w:r>
        <w:t xml:space="preserve">Jennifer Egan, </w:t>
      </w:r>
      <w:r w:rsidRPr="00D95528">
        <w:rPr>
          <w:i/>
        </w:rPr>
        <w:t>A Visit from the Goo</w:t>
      </w:r>
      <w:r>
        <w:rPr>
          <w:i/>
        </w:rPr>
        <w:t>n</w:t>
      </w:r>
      <w:r w:rsidRPr="00D95528">
        <w:rPr>
          <w:i/>
        </w:rPr>
        <w:t xml:space="preserve"> Squad</w:t>
      </w:r>
    </w:p>
    <w:p w14:paraId="564F8E2E" w14:textId="77777777" w:rsidR="00624237" w:rsidRDefault="00624237" w:rsidP="00624237"/>
    <w:p w14:paraId="450E4D82" w14:textId="77777777" w:rsidR="00624237" w:rsidRDefault="00624237" w:rsidP="00624237">
      <w:r w:rsidRPr="00792ABB">
        <w:rPr>
          <w:b/>
        </w:rPr>
        <w:t>Major Assignments</w:t>
      </w:r>
    </w:p>
    <w:p w14:paraId="50C0430D" w14:textId="77777777" w:rsidR="00624237" w:rsidRDefault="00624237" w:rsidP="00624237">
      <w:pPr>
        <w:pStyle w:val="ListParagraph"/>
        <w:numPr>
          <w:ilvl w:val="0"/>
          <w:numId w:val="3"/>
        </w:numPr>
      </w:pPr>
      <w:r>
        <w:t>Rhetorical Analysis</w:t>
      </w:r>
    </w:p>
    <w:p w14:paraId="7AD926DB" w14:textId="77777777" w:rsidR="00624237" w:rsidRDefault="00624237" w:rsidP="00624237">
      <w:pPr>
        <w:pStyle w:val="ListParagraph"/>
        <w:numPr>
          <w:ilvl w:val="0"/>
          <w:numId w:val="3"/>
        </w:numPr>
      </w:pPr>
      <w:r>
        <w:t>Memoir</w:t>
      </w:r>
    </w:p>
    <w:p w14:paraId="77B4974A" w14:textId="77777777" w:rsidR="00624237" w:rsidRDefault="00624237" w:rsidP="00624237">
      <w:pPr>
        <w:rPr>
          <w:b/>
        </w:rPr>
      </w:pPr>
    </w:p>
    <w:p w14:paraId="0106F628" w14:textId="69C3D233" w:rsidR="00624237" w:rsidRPr="00624237" w:rsidRDefault="00624237" w:rsidP="00624237">
      <w:r>
        <w:t xml:space="preserve">Q2 – </w:t>
      </w:r>
      <w:r>
        <w:rPr>
          <w:b/>
        </w:rPr>
        <w:t>Argument</w:t>
      </w:r>
    </w:p>
    <w:p w14:paraId="031DFF27" w14:textId="77777777" w:rsidR="00624237" w:rsidRDefault="00624237" w:rsidP="00624237">
      <w:r>
        <w:t xml:space="preserve">Using effective rhetorical strategies and techniques when composing, students will articulate clear claims and provide appropriate evidence and convincing justification in order to convince a reader to agree to or take a course of action. Students will develop this skill by analyzing and interpreting a wide variety of purposeful writing samples.  (Learning Objectives: 1, 3, 8, 9, 10, </w:t>
      </w:r>
      <w:proofErr w:type="gramStart"/>
      <w:r>
        <w:t>11</w:t>
      </w:r>
      <w:proofErr w:type="gramEnd"/>
      <w:r>
        <w:t xml:space="preserve">) </w:t>
      </w:r>
    </w:p>
    <w:p w14:paraId="30D22B80" w14:textId="77777777" w:rsidR="00624237" w:rsidRDefault="00624237" w:rsidP="00624237"/>
    <w:p w14:paraId="5E7745A2" w14:textId="77777777" w:rsidR="00624237" w:rsidRPr="0004214F" w:rsidRDefault="00624237" w:rsidP="00624237">
      <w:pPr>
        <w:rPr>
          <w:b/>
        </w:rPr>
      </w:pPr>
      <w:r>
        <w:rPr>
          <w:b/>
        </w:rPr>
        <w:t>Texts</w:t>
      </w:r>
    </w:p>
    <w:p w14:paraId="20B73298" w14:textId="77777777" w:rsidR="00624237" w:rsidRPr="001413D7" w:rsidRDefault="00624237" w:rsidP="00624237">
      <w:pPr>
        <w:rPr>
          <w:u w:val="single"/>
        </w:rPr>
      </w:pPr>
      <w:proofErr w:type="gramStart"/>
      <w:r>
        <w:rPr>
          <w:u w:val="single"/>
        </w:rPr>
        <w:t>general</w:t>
      </w:r>
      <w:proofErr w:type="gramEnd"/>
      <w:r>
        <w:rPr>
          <w:u w:val="single"/>
        </w:rPr>
        <w:t xml:space="preserve"> introduction to argument</w:t>
      </w:r>
    </w:p>
    <w:p w14:paraId="2F1CA36C" w14:textId="77777777" w:rsidR="00624237" w:rsidRDefault="00624237" w:rsidP="00624237">
      <w:r>
        <w:rPr>
          <w:i/>
        </w:rPr>
        <w:t>Everything’s an Argument</w:t>
      </w:r>
      <w:r>
        <w:t xml:space="preserve"> – chapters on definition, evaluation, proposal, and fallacies</w:t>
      </w:r>
    </w:p>
    <w:p w14:paraId="5E40BEC6" w14:textId="77777777" w:rsidR="0005575A" w:rsidRDefault="0005575A" w:rsidP="00624237">
      <w:pPr>
        <w:rPr>
          <w:u w:val="single"/>
        </w:rPr>
      </w:pPr>
    </w:p>
    <w:p w14:paraId="78B63488" w14:textId="77777777" w:rsidR="00624237" w:rsidRPr="006358A6" w:rsidRDefault="00624237" w:rsidP="00624237">
      <w:pPr>
        <w:rPr>
          <w:u w:val="single"/>
        </w:rPr>
      </w:pPr>
      <w:r>
        <w:rPr>
          <w:u w:val="single"/>
        </w:rPr>
        <w:t>Argument and Persuasion</w:t>
      </w:r>
    </w:p>
    <w:p w14:paraId="010A3E7F" w14:textId="77777777" w:rsidR="00624237" w:rsidRDefault="00624237" w:rsidP="00624237">
      <w:r>
        <w:t xml:space="preserve">Mary Wollstonecraft, “Of the Pernicious Effects Which Arise from the Unnatural Distinctions Established in Society,” from </w:t>
      </w:r>
      <w:r>
        <w:rPr>
          <w:i/>
        </w:rPr>
        <w:t xml:space="preserve">A Vindication of the Rights of Woman. </w:t>
      </w:r>
      <w:r>
        <w:t>1792</w:t>
      </w:r>
    </w:p>
    <w:p w14:paraId="010C2FA2" w14:textId="77777777" w:rsidR="00624237" w:rsidRDefault="00624237" w:rsidP="00624237">
      <w:r>
        <w:t xml:space="preserve">Virginia Woolf, “Shakespeare’s Sister,” from </w:t>
      </w:r>
      <w:r>
        <w:rPr>
          <w:i/>
        </w:rPr>
        <w:t xml:space="preserve">A Room of One’s Own. </w:t>
      </w:r>
      <w:r>
        <w:t>1929</w:t>
      </w:r>
    </w:p>
    <w:p w14:paraId="4B8C14BF" w14:textId="77777777" w:rsidR="00624237" w:rsidRDefault="00624237" w:rsidP="00624237">
      <w:r>
        <w:t>Martin Luther King Jr., “I Have a Dream” (LA)</w:t>
      </w:r>
    </w:p>
    <w:p w14:paraId="5804BFE2" w14:textId="77777777" w:rsidR="00624237" w:rsidRDefault="00624237" w:rsidP="00624237">
      <w:r>
        <w:t>Abraham Lincoln, “Second Inaugural Address” (LA)</w:t>
      </w:r>
    </w:p>
    <w:p w14:paraId="4942202F" w14:textId="77777777" w:rsidR="00624237" w:rsidRDefault="00624237" w:rsidP="00624237">
      <w:r>
        <w:t xml:space="preserve">Sojourner Truth, “And </w:t>
      </w:r>
      <w:proofErr w:type="spellStart"/>
      <w:r>
        <w:t>Ain’t</w:t>
      </w:r>
      <w:proofErr w:type="spellEnd"/>
      <w:r>
        <w:t xml:space="preserve"> I a Woman?” (LA)</w:t>
      </w:r>
    </w:p>
    <w:p w14:paraId="08D9982C" w14:textId="77777777" w:rsidR="00624237" w:rsidRDefault="00624237" w:rsidP="00624237">
      <w:r>
        <w:t>Jonathan Swift, “A Modest Proposal” (LA)</w:t>
      </w:r>
    </w:p>
    <w:p w14:paraId="5104F880" w14:textId="77777777" w:rsidR="00624237" w:rsidRPr="00A37237" w:rsidRDefault="00624237" w:rsidP="00624237">
      <w:r>
        <w:t xml:space="preserve">Gloria Naylor, “The Meanings of a Word” (LA)  </w:t>
      </w:r>
    </w:p>
    <w:p w14:paraId="46BE2848" w14:textId="77777777" w:rsidR="00624237" w:rsidRDefault="00624237" w:rsidP="00624237">
      <w:pPr>
        <w:rPr>
          <w:u w:val="single"/>
        </w:rPr>
      </w:pPr>
    </w:p>
    <w:p w14:paraId="081C2D93" w14:textId="030022F5" w:rsidR="00624237" w:rsidRPr="001413D7" w:rsidRDefault="00D417AB" w:rsidP="00624237">
      <w:pPr>
        <w:rPr>
          <w:u w:val="single"/>
        </w:rPr>
      </w:pPr>
      <w:r>
        <w:rPr>
          <w:u w:val="single"/>
        </w:rPr>
        <w:t>T</w:t>
      </w:r>
      <w:r w:rsidR="00624237" w:rsidRPr="001413D7">
        <w:rPr>
          <w:u w:val="single"/>
        </w:rPr>
        <w:t>ranscendentalism</w:t>
      </w:r>
    </w:p>
    <w:p w14:paraId="3C0D0498" w14:textId="77777777" w:rsidR="00624237" w:rsidRPr="009109E1" w:rsidRDefault="00624237" w:rsidP="00624237">
      <w:pPr>
        <w:pStyle w:val="ListParagraph"/>
        <w:numPr>
          <w:ilvl w:val="0"/>
          <w:numId w:val="6"/>
        </w:numPr>
      </w:pPr>
      <w:r>
        <w:t xml:space="preserve">Ralph Waldo Emerson, excerpts from </w:t>
      </w:r>
      <w:r>
        <w:rPr>
          <w:i/>
        </w:rPr>
        <w:t>Nature</w:t>
      </w:r>
      <w:r>
        <w:t xml:space="preserve"> and </w:t>
      </w:r>
      <w:r>
        <w:rPr>
          <w:i/>
        </w:rPr>
        <w:t>Self-Reliance</w:t>
      </w:r>
    </w:p>
    <w:p w14:paraId="5A760ACB" w14:textId="77777777" w:rsidR="00624237" w:rsidRPr="00541B8E" w:rsidRDefault="00624237" w:rsidP="00624237">
      <w:pPr>
        <w:pStyle w:val="ListParagraph"/>
        <w:numPr>
          <w:ilvl w:val="0"/>
          <w:numId w:val="6"/>
        </w:numPr>
      </w:pPr>
      <w:r>
        <w:t xml:space="preserve">Henry David Thoreau, excerpts from </w:t>
      </w:r>
      <w:r>
        <w:rPr>
          <w:i/>
        </w:rPr>
        <w:t>Walden</w:t>
      </w:r>
    </w:p>
    <w:p w14:paraId="7D88E3D6" w14:textId="77777777" w:rsidR="00624237" w:rsidRDefault="00624237" w:rsidP="00624237">
      <w:pPr>
        <w:pStyle w:val="ListParagraph"/>
        <w:numPr>
          <w:ilvl w:val="0"/>
          <w:numId w:val="6"/>
        </w:numPr>
      </w:pPr>
      <w:r>
        <w:t xml:space="preserve">Annie Dillard, “Scanning the Creek” and “Living Like Weasels” </w:t>
      </w:r>
    </w:p>
    <w:p w14:paraId="07997DA2" w14:textId="77777777" w:rsidR="00624237" w:rsidRPr="00541B8E" w:rsidRDefault="00624237" w:rsidP="00624237">
      <w:pPr>
        <w:pStyle w:val="ListParagraph"/>
        <w:numPr>
          <w:ilvl w:val="0"/>
          <w:numId w:val="6"/>
        </w:numPr>
      </w:pPr>
      <w:r>
        <w:t xml:space="preserve">Barbara Kingsolver, “High Tide in Tucson,” from </w:t>
      </w:r>
      <w:r>
        <w:rPr>
          <w:i/>
        </w:rPr>
        <w:t xml:space="preserve">High Tide in </w:t>
      </w:r>
      <w:proofErr w:type="spellStart"/>
      <w:r>
        <w:rPr>
          <w:i/>
        </w:rPr>
        <w:t>Tuscon</w:t>
      </w:r>
      <w:proofErr w:type="spellEnd"/>
    </w:p>
    <w:p w14:paraId="2675711E" w14:textId="77777777" w:rsidR="00624237" w:rsidRDefault="00624237" w:rsidP="00624237">
      <w:pPr>
        <w:rPr>
          <w:i/>
        </w:rPr>
      </w:pPr>
    </w:p>
    <w:p w14:paraId="02814765" w14:textId="77777777" w:rsidR="00624237" w:rsidRPr="005F4146" w:rsidRDefault="00624237" w:rsidP="00624237">
      <w:r>
        <w:rPr>
          <w:i/>
        </w:rPr>
        <w:t xml:space="preserve">Classic ORB </w:t>
      </w:r>
    </w:p>
    <w:p w14:paraId="349CA9B6" w14:textId="77777777" w:rsidR="00624237" w:rsidRDefault="00624237" w:rsidP="00624237">
      <w:pPr>
        <w:rPr>
          <w:i/>
        </w:rPr>
      </w:pPr>
      <w:r>
        <w:rPr>
          <w:i/>
        </w:rPr>
        <w:t>The Laramie Project</w:t>
      </w:r>
    </w:p>
    <w:p w14:paraId="7927718D" w14:textId="77777777" w:rsidR="00624237" w:rsidRDefault="00624237" w:rsidP="00624237">
      <w:pPr>
        <w:rPr>
          <w:i/>
        </w:rPr>
      </w:pPr>
      <w:r>
        <w:rPr>
          <w:i/>
        </w:rPr>
        <w:t>The Crucible</w:t>
      </w:r>
    </w:p>
    <w:p w14:paraId="74E38E17" w14:textId="77777777" w:rsidR="0005575A" w:rsidRDefault="0005575A" w:rsidP="00624237">
      <w:pPr>
        <w:rPr>
          <w:b/>
        </w:rPr>
      </w:pPr>
    </w:p>
    <w:p w14:paraId="793C152C" w14:textId="77777777" w:rsidR="00624237" w:rsidRPr="00314423" w:rsidRDefault="00624237" w:rsidP="00624237">
      <w:r w:rsidRPr="00314423">
        <w:rPr>
          <w:b/>
        </w:rPr>
        <w:t>Major Assignments</w:t>
      </w:r>
      <w:r w:rsidRPr="00314423">
        <w:t xml:space="preserve"> </w:t>
      </w:r>
    </w:p>
    <w:p w14:paraId="11052901" w14:textId="77777777" w:rsidR="00624237" w:rsidRDefault="00624237" w:rsidP="00624237">
      <w:pPr>
        <w:pStyle w:val="ListParagraph"/>
        <w:numPr>
          <w:ilvl w:val="0"/>
          <w:numId w:val="5"/>
        </w:numPr>
      </w:pPr>
      <w:r>
        <w:t>Transcendentalism Narrative</w:t>
      </w:r>
    </w:p>
    <w:p w14:paraId="0E02D41F" w14:textId="77777777" w:rsidR="00624237" w:rsidRDefault="00624237" w:rsidP="00624237">
      <w:pPr>
        <w:pStyle w:val="ListParagraph"/>
        <w:numPr>
          <w:ilvl w:val="0"/>
          <w:numId w:val="5"/>
        </w:numPr>
      </w:pPr>
      <w:r>
        <w:t>Extended Argument Essay</w:t>
      </w:r>
    </w:p>
    <w:p w14:paraId="1D906B0D" w14:textId="77777777" w:rsidR="00624237" w:rsidRDefault="00624237" w:rsidP="00624237">
      <w:pPr>
        <w:pStyle w:val="ListParagraph"/>
        <w:numPr>
          <w:ilvl w:val="0"/>
          <w:numId w:val="5"/>
        </w:numPr>
      </w:pPr>
      <w:r>
        <w:t>Socratic Seminar (</w:t>
      </w:r>
      <w:r>
        <w:rPr>
          <w:i/>
        </w:rPr>
        <w:t>The Laramie Project / The Crucible</w:t>
      </w:r>
      <w:r>
        <w:t xml:space="preserve">) </w:t>
      </w:r>
    </w:p>
    <w:p w14:paraId="486797A1" w14:textId="77777777" w:rsidR="00624237" w:rsidRDefault="00624237" w:rsidP="00624237"/>
    <w:p w14:paraId="74298A04" w14:textId="2DC7744D" w:rsidR="00624237" w:rsidRPr="00624237" w:rsidRDefault="00624237" w:rsidP="00624237">
      <w:r>
        <w:t xml:space="preserve">Q3 – </w:t>
      </w:r>
      <w:r>
        <w:rPr>
          <w:b/>
        </w:rPr>
        <w:t>Synthesis</w:t>
      </w:r>
    </w:p>
    <w:p w14:paraId="78A0BF79" w14:textId="3955552C" w:rsidR="00624237" w:rsidRDefault="00624237" w:rsidP="00624237">
      <w:r>
        <w:t xml:space="preserve">Students will read for multiple perspectives in response to a common question and discern patterns of agreement and disagreement among sources. Students will bring together their skills at rhetorical analysis and argument building </w:t>
      </w:r>
      <w:r w:rsidR="00614AF5">
        <w:t xml:space="preserve">to </w:t>
      </w:r>
      <w:r>
        <w:t xml:space="preserve">write research-based persuasive essays that analyze multiple sources to broaden the context of an individual argument. (Learning Objectives: 1, 3, 4, 5, 6, 7, 8, 9, 10, </w:t>
      </w:r>
      <w:proofErr w:type="gramStart"/>
      <w:r>
        <w:t>11</w:t>
      </w:r>
      <w:proofErr w:type="gramEnd"/>
      <w:r>
        <w:t xml:space="preserve">) </w:t>
      </w:r>
    </w:p>
    <w:p w14:paraId="49DE8742" w14:textId="77777777" w:rsidR="00624237" w:rsidRDefault="00624237" w:rsidP="00624237"/>
    <w:p w14:paraId="17B9F3A3" w14:textId="77777777" w:rsidR="00624237" w:rsidRPr="00CC09E7" w:rsidRDefault="00624237" w:rsidP="00624237">
      <w:pPr>
        <w:rPr>
          <w:b/>
        </w:rPr>
      </w:pPr>
      <w:r>
        <w:rPr>
          <w:b/>
        </w:rPr>
        <w:t>Texts</w:t>
      </w:r>
    </w:p>
    <w:p w14:paraId="53C46C56" w14:textId="77777777" w:rsidR="00624237" w:rsidRDefault="00624237" w:rsidP="00624237">
      <w:r>
        <w:rPr>
          <w:i/>
        </w:rPr>
        <w:t xml:space="preserve">Everything’s an Argument – </w:t>
      </w:r>
      <w:r>
        <w:t>causal arguments</w:t>
      </w:r>
    </w:p>
    <w:p w14:paraId="317CFAF5" w14:textId="77777777" w:rsidR="00624237" w:rsidRPr="00A6117A" w:rsidRDefault="00624237" w:rsidP="00624237">
      <w:pPr>
        <w:pStyle w:val="ListParagraph"/>
        <w:numPr>
          <w:ilvl w:val="0"/>
          <w:numId w:val="4"/>
        </w:numPr>
        <w:textAlignment w:val="baseline"/>
        <w:rPr>
          <w:rFonts w:eastAsia="Times New Roman" w:cs="Times New Roman"/>
        </w:rPr>
      </w:pPr>
      <w:r>
        <w:rPr>
          <w:rFonts w:eastAsia="Times New Roman" w:cs="Times New Roman"/>
        </w:rPr>
        <w:t xml:space="preserve">Andrew Solomon, “The Refugees,” from </w:t>
      </w:r>
      <w:r>
        <w:rPr>
          <w:rFonts w:eastAsia="Times New Roman" w:cs="Times New Roman"/>
          <w:i/>
        </w:rPr>
        <w:t>The Moth</w:t>
      </w:r>
    </w:p>
    <w:p w14:paraId="58CEF23A" w14:textId="77777777" w:rsidR="0005575A" w:rsidRDefault="0005575A" w:rsidP="00624237">
      <w:pPr>
        <w:rPr>
          <w:u w:val="single"/>
        </w:rPr>
      </w:pPr>
    </w:p>
    <w:p w14:paraId="22B44912" w14:textId="77777777" w:rsidR="00624237" w:rsidRDefault="00624237" w:rsidP="00624237">
      <w:r>
        <w:rPr>
          <w:u w:val="single"/>
        </w:rPr>
        <w:t>Synthesis: Power of Language</w:t>
      </w:r>
      <w:r>
        <w:t xml:space="preserve"> (LA)</w:t>
      </w:r>
    </w:p>
    <w:p w14:paraId="7963F6A0" w14:textId="77777777" w:rsidR="00624237" w:rsidRDefault="00624237" w:rsidP="00624237">
      <w:r>
        <w:t>Malcolm X, “Coming to an Awareness of Language”</w:t>
      </w:r>
    </w:p>
    <w:p w14:paraId="0AF95615" w14:textId="77777777" w:rsidR="00624237" w:rsidRDefault="00624237" w:rsidP="00624237">
      <w:r>
        <w:t>Helen Keller, “The Day Language Came into My Life”</w:t>
      </w:r>
    </w:p>
    <w:p w14:paraId="1A682425" w14:textId="77777777" w:rsidR="00624237" w:rsidRDefault="00624237" w:rsidP="00624237">
      <w:r>
        <w:t>David Raymond, “On Being 17, Bright, and Unable to Read”</w:t>
      </w:r>
    </w:p>
    <w:p w14:paraId="283F61FB" w14:textId="77777777" w:rsidR="00624237" w:rsidRDefault="00624237" w:rsidP="00624237">
      <w:r>
        <w:t xml:space="preserve">Martin Luther King, “Letter from a Birmingham Jail” </w:t>
      </w:r>
    </w:p>
    <w:p w14:paraId="162F8E3D" w14:textId="77777777" w:rsidR="0005575A" w:rsidRDefault="0005575A" w:rsidP="00624237">
      <w:pPr>
        <w:rPr>
          <w:u w:val="single"/>
        </w:rPr>
      </w:pPr>
    </w:p>
    <w:p w14:paraId="229E990D" w14:textId="77777777" w:rsidR="00624237" w:rsidRDefault="00624237" w:rsidP="00624237">
      <w:r>
        <w:rPr>
          <w:u w:val="single"/>
        </w:rPr>
        <w:t>Synthesis: Politics, Propaganda, and Doublespeak</w:t>
      </w:r>
      <w:r>
        <w:t xml:space="preserve"> (LA)</w:t>
      </w:r>
    </w:p>
    <w:p w14:paraId="39624A69" w14:textId="77777777" w:rsidR="00624237" w:rsidRDefault="00624237" w:rsidP="00624237">
      <w:r>
        <w:t xml:space="preserve">Newman and Genevieve </w:t>
      </w:r>
      <w:proofErr w:type="spellStart"/>
      <w:r>
        <w:t>Birk</w:t>
      </w:r>
      <w:proofErr w:type="spellEnd"/>
      <w:r>
        <w:t>, “Selection, Slanting, and Charged Language”</w:t>
      </w:r>
    </w:p>
    <w:p w14:paraId="0ACD6AF3" w14:textId="77777777" w:rsidR="00624237" w:rsidRDefault="00624237" w:rsidP="00624237">
      <w:r>
        <w:t>George Orwell, “Politics and the English Language”</w:t>
      </w:r>
    </w:p>
    <w:p w14:paraId="058CA6BA" w14:textId="77777777" w:rsidR="00624237" w:rsidRDefault="00624237" w:rsidP="00624237">
      <w:r>
        <w:t>William Lutz, “The World of Doublespeak”</w:t>
      </w:r>
    </w:p>
    <w:p w14:paraId="7FE4D4C1" w14:textId="77777777" w:rsidR="00624237" w:rsidRPr="003B02A6" w:rsidRDefault="00624237" w:rsidP="00624237">
      <w:r>
        <w:t xml:space="preserve">Jason Stanley, “Language that Silences” </w:t>
      </w:r>
    </w:p>
    <w:p w14:paraId="08C2F03F" w14:textId="77777777" w:rsidR="00624237" w:rsidRPr="003B02A6" w:rsidRDefault="00624237" w:rsidP="00624237">
      <w:r>
        <w:t xml:space="preserve">Selections from </w:t>
      </w:r>
      <w:r>
        <w:rPr>
          <w:i/>
        </w:rPr>
        <w:t>Everything’s An Argument</w:t>
      </w:r>
      <w:r>
        <w:t xml:space="preserve"> (Food and Sustainability, Campus Diversity, or Privacy and the Internet)  </w:t>
      </w:r>
    </w:p>
    <w:p w14:paraId="3970749B" w14:textId="77777777" w:rsidR="0005575A" w:rsidRDefault="0005575A" w:rsidP="00624237">
      <w:pPr>
        <w:rPr>
          <w:u w:val="single"/>
        </w:rPr>
      </w:pPr>
    </w:p>
    <w:p w14:paraId="39874561" w14:textId="16DF4C99" w:rsidR="00624237" w:rsidRPr="003B02A6" w:rsidRDefault="00624237" w:rsidP="00624237">
      <w:pPr>
        <w:rPr>
          <w:u w:val="single"/>
        </w:rPr>
      </w:pPr>
      <w:r>
        <w:rPr>
          <w:u w:val="single"/>
        </w:rPr>
        <w:t>Truth in Literature</w:t>
      </w:r>
      <w:r w:rsidR="00E71F64">
        <w:rPr>
          <w:u w:val="single"/>
        </w:rPr>
        <w:t xml:space="preserve"> and Film</w:t>
      </w:r>
    </w:p>
    <w:p w14:paraId="157D5F53" w14:textId="77777777" w:rsidR="00624237" w:rsidRDefault="00624237" w:rsidP="00624237">
      <w:pPr>
        <w:rPr>
          <w:i/>
        </w:rPr>
      </w:pPr>
      <w:r>
        <w:t xml:space="preserve">Truman Capote, </w:t>
      </w:r>
      <w:r>
        <w:rPr>
          <w:i/>
        </w:rPr>
        <w:t>In Cold Blood</w:t>
      </w:r>
    </w:p>
    <w:p w14:paraId="05BEB8C4" w14:textId="77777777" w:rsidR="00624237" w:rsidRDefault="00624237" w:rsidP="00624237">
      <w:pPr>
        <w:rPr>
          <w:i/>
        </w:rPr>
      </w:pPr>
      <w:r>
        <w:rPr>
          <w:i/>
        </w:rPr>
        <w:t>Capote</w:t>
      </w:r>
    </w:p>
    <w:p w14:paraId="00C2E0DE" w14:textId="77777777" w:rsidR="00624237" w:rsidRDefault="00624237" w:rsidP="00624237">
      <w:pPr>
        <w:rPr>
          <w:i/>
        </w:rPr>
      </w:pPr>
      <w:r>
        <w:t xml:space="preserve">Tim O’Brien, </w:t>
      </w:r>
      <w:r>
        <w:rPr>
          <w:i/>
        </w:rPr>
        <w:t>The Things They Carried</w:t>
      </w:r>
    </w:p>
    <w:p w14:paraId="4F3957D3" w14:textId="77777777" w:rsidR="00624237" w:rsidRDefault="00624237" w:rsidP="00624237">
      <w:pPr>
        <w:rPr>
          <w:i/>
        </w:rPr>
      </w:pPr>
      <w:proofErr w:type="spellStart"/>
      <w:r>
        <w:rPr>
          <w:i/>
        </w:rPr>
        <w:t>Restrepo</w:t>
      </w:r>
      <w:proofErr w:type="spellEnd"/>
    </w:p>
    <w:p w14:paraId="65EB15D0" w14:textId="77777777" w:rsidR="00624237" w:rsidRDefault="00624237" w:rsidP="00624237">
      <w:pPr>
        <w:rPr>
          <w:i/>
        </w:rPr>
      </w:pPr>
      <w:r>
        <w:rPr>
          <w:i/>
        </w:rPr>
        <w:t>The Hurt Locker</w:t>
      </w:r>
    </w:p>
    <w:p w14:paraId="2A362BDC" w14:textId="77777777" w:rsidR="0005575A" w:rsidRDefault="0005575A" w:rsidP="00624237">
      <w:pPr>
        <w:rPr>
          <w:b/>
        </w:rPr>
      </w:pPr>
    </w:p>
    <w:p w14:paraId="06B0C1E7" w14:textId="77777777" w:rsidR="00624237" w:rsidRPr="007F2837" w:rsidRDefault="00624237" w:rsidP="00624237">
      <w:pPr>
        <w:rPr>
          <w:b/>
        </w:rPr>
      </w:pPr>
      <w:r w:rsidRPr="007F2837">
        <w:rPr>
          <w:b/>
        </w:rPr>
        <w:t xml:space="preserve">Major Assignments </w:t>
      </w:r>
    </w:p>
    <w:p w14:paraId="460B7FA1" w14:textId="77777777" w:rsidR="00624237" w:rsidRDefault="00624237" w:rsidP="00624237">
      <w:pPr>
        <w:pStyle w:val="ListParagraph"/>
        <w:numPr>
          <w:ilvl w:val="0"/>
          <w:numId w:val="7"/>
        </w:numPr>
      </w:pPr>
      <w:r>
        <w:t>Synthesis / Research Task</w:t>
      </w:r>
    </w:p>
    <w:p w14:paraId="422C0C9E" w14:textId="77777777" w:rsidR="00624237" w:rsidRDefault="00624237" w:rsidP="00624237">
      <w:pPr>
        <w:pStyle w:val="ListParagraph"/>
        <w:numPr>
          <w:ilvl w:val="0"/>
          <w:numId w:val="7"/>
        </w:numPr>
      </w:pPr>
      <w:r>
        <w:t xml:space="preserve">Socratic Seminar (journalism) </w:t>
      </w:r>
    </w:p>
    <w:p w14:paraId="2EECEE07" w14:textId="77777777" w:rsidR="00624237" w:rsidRDefault="00624237" w:rsidP="00624237"/>
    <w:p w14:paraId="54B59106" w14:textId="62A76FA3" w:rsidR="00624237" w:rsidRPr="00624237" w:rsidRDefault="00624237" w:rsidP="00624237">
      <w:r>
        <w:t xml:space="preserve">Q4 – </w:t>
      </w:r>
      <w:r>
        <w:rPr>
          <w:b/>
        </w:rPr>
        <w:t>Images and Multimodal Texts</w:t>
      </w:r>
    </w:p>
    <w:p w14:paraId="548970FD" w14:textId="77777777" w:rsidR="00624237" w:rsidRDefault="00624237" w:rsidP="00624237">
      <w:r>
        <w:t xml:space="preserve">Students will analyze, evaluate, and write about the rhetorical use of images, graphics, video, film, and design components of print- and web-based texts. (Learning Objectives: 1, 2, 3, 4, 5, 9, 10, 11, </w:t>
      </w:r>
      <w:proofErr w:type="gramStart"/>
      <w:r>
        <w:t>12</w:t>
      </w:r>
      <w:proofErr w:type="gramEnd"/>
      <w:r>
        <w:t xml:space="preserve">) </w:t>
      </w:r>
    </w:p>
    <w:p w14:paraId="5BB8F650" w14:textId="77777777" w:rsidR="00624237" w:rsidRDefault="00624237" w:rsidP="00624237"/>
    <w:p w14:paraId="61CE53C5" w14:textId="77777777" w:rsidR="00624237" w:rsidRPr="0004214F" w:rsidRDefault="00624237" w:rsidP="00624237">
      <w:pPr>
        <w:rPr>
          <w:b/>
        </w:rPr>
      </w:pPr>
      <w:r>
        <w:rPr>
          <w:b/>
        </w:rPr>
        <w:t>Texts</w:t>
      </w:r>
    </w:p>
    <w:p w14:paraId="43709E4F" w14:textId="77777777" w:rsidR="00624237" w:rsidRDefault="00624237" w:rsidP="00624237">
      <w:r>
        <w:rPr>
          <w:i/>
        </w:rPr>
        <w:t>Everything’s an Argument</w:t>
      </w:r>
      <w:r>
        <w:t xml:space="preserve"> – visual arguments</w:t>
      </w:r>
    </w:p>
    <w:p w14:paraId="52760C33" w14:textId="77777777" w:rsidR="00624237" w:rsidRDefault="00624237" w:rsidP="00624237">
      <w:proofErr w:type="gramStart"/>
      <w:r>
        <w:t>speeches</w:t>
      </w:r>
      <w:proofErr w:type="gramEnd"/>
    </w:p>
    <w:p w14:paraId="15BECFA8" w14:textId="77777777" w:rsidR="00624237" w:rsidRDefault="00624237" w:rsidP="00624237">
      <w:proofErr w:type="gramStart"/>
      <w:r>
        <w:t>advertisements</w:t>
      </w:r>
      <w:proofErr w:type="gramEnd"/>
    </w:p>
    <w:p w14:paraId="54310C50" w14:textId="77777777" w:rsidR="00624237" w:rsidRPr="009109E1" w:rsidRDefault="00624237" w:rsidP="00624237">
      <w:pPr>
        <w:rPr>
          <w:i/>
        </w:rPr>
      </w:pPr>
      <w:r>
        <w:rPr>
          <w:i/>
        </w:rPr>
        <w:t>The Great Gatsby</w:t>
      </w:r>
    </w:p>
    <w:p w14:paraId="78B24050" w14:textId="77777777" w:rsidR="00624237" w:rsidRDefault="00624237" w:rsidP="00624237"/>
    <w:p w14:paraId="695A2270" w14:textId="77777777" w:rsidR="00624237" w:rsidRDefault="00624237" w:rsidP="00624237">
      <w:r>
        <w:t xml:space="preserve">Major Assignments: </w:t>
      </w:r>
    </w:p>
    <w:p w14:paraId="41E819C0" w14:textId="77777777" w:rsidR="00624237" w:rsidRDefault="00624237" w:rsidP="00624237">
      <w:pPr>
        <w:pStyle w:val="ListParagraph"/>
        <w:numPr>
          <w:ilvl w:val="0"/>
          <w:numId w:val="7"/>
        </w:numPr>
      </w:pPr>
      <w:r>
        <w:t>Advertising Campaign</w:t>
      </w:r>
    </w:p>
    <w:p w14:paraId="0030A648" w14:textId="77777777" w:rsidR="00624237" w:rsidRDefault="00624237" w:rsidP="00624237">
      <w:pPr>
        <w:pStyle w:val="ListParagraph"/>
        <w:numPr>
          <w:ilvl w:val="0"/>
          <w:numId w:val="7"/>
        </w:numPr>
      </w:pPr>
      <w:r>
        <w:t>Speech / Multimedia Presentation on ORB</w:t>
      </w:r>
    </w:p>
    <w:p w14:paraId="6567CF3A" w14:textId="77777777" w:rsidR="00624237" w:rsidRDefault="00624237" w:rsidP="00624237">
      <w:pPr>
        <w:pStyle w:val="ListParagraph"/>
        <w:numPr>
          <w:ilvl w:val="0"/>
          <w:numId w:val="7"/>
        </w:numPr>
      </w:pPr>
      <w:r>
        <w:t>College Essay</w:t>
      </w:r>
    </w:p>
    <w:p w14:paraId="4F22E044" w14:textId="77777777" w:rsidR="00624237" w:rsidRDefault="00624237" w:rsidP="006D50BE">
      <w:pPr>
        <w:pBdr>
          <w:bottom w:val="single" w:sz="6" w:space="1" w:color="auto"/>
        </w:pBdr>
        <w:rPr>
          <w:rFonts w:ascii="Times" w:hAnsi="Times" w:cs="Times New Roman"/>
        </w:rPr>
      </w:pPr>
    </w:p>
    <w:p w14:paraId="5150A612" w14:textId="77777777" w:rsidR="00614AF5" w:rsidRDefault="00614AF5" w:rsidP="006D50BE">
      <w:pPr>
        <w:rPr>
          <w:rFonts w:ascii="Times" w:hAnsi="Times" w:cs="Times New Roman"/>
        </w:rPr>
      </w:pPr>
    </w:p>
    <w:p w14:paraId="62051ED6" w14:textId="4E79FFC0" w:rsidR="00614AF5" w:rsidRPr="00614AF5" w:rsidRDefault="00614AF5" w:rsidP="006D50BE">
      <w:pPr>
        <w:rPr>
          <w:rFonts w:cs="Times New Roman"/>
        </w:rPr>
      </w:pPr>
      <w:r w:rsidRPr="00614AF5">
        <w:rPr>
          <w:rFonts w:cs="Times New Roman"/>
        </w:rPr>
        <w:t xml:space="preserve">Review this syllabus on your own and also with a parent/guardian.  Sign in the space below to indicate that you have reviewed the syllabus and understand the procedures, policies, and expectations for this course.  If you have any questions about the syllabus or about the course, please contact me directly or use the space below to record your question(s). Return this small part of the page, but keep the syllabus itself! </w:t>
      </w:r>
    </w:p>
    <w:p w14:paraId="48EABFFA" w14:textId="77777777" w:rsidR="00614AF5" w:rsidRPr="00614AF5" w:rsidRDefault="00614AF5" w:rsidP="006D50BE">
      <w:pPr>
        <w:rPr>
          <w:rFonts w:cs="Times New Roman"/>
        </w:rPr>
      </w:pPr>
    </w:p>
    <w:p w14:paraId="70D3AAF7" w14:textId="77777777" w:rsidR="00614AF5" w:rsidRPr="00614AF5" w:rsidRDefault="00614AF5" w:rsidP="006D50BE">
      <w:pPr>
        <w:rPr>
          <w:rFonts w:cs="Times New Roman"/>
        </w:rPr>
      </w:pPr>
    </w:p>
    <w:p w14:paraId="0352BB12" w14:textId="77777777" w:rsidR="00614AF5" w:rsidRPr="00614AF5" w:rsidRDefault="00614AF5" w:rsidP="006D50BE">
      <w:pPr>
        <w:rPr>
          <w:rFonts w:cs="Times New Roman"/>
        </w:rPr>
      </w:pPr>
      <w:r w:rsidRPr="00614AF5">
        <w:rPr>
          <w:rFonts w:cs="Times New Roman"/>
        </w:rPr>
        <w:t>___________________________________</w:t>
      </w:r>
      <w:r w:rsidRPr="00614AF5">
        <w:rPr>
          <w:rFonts w:cs="Times New Roman"/>
        </w:rPr>
        <w:tab/>
      </w:r>
      <w:r w:rsidRPr="00614AF5">
        <w:rPr>
          <w:rFonts w:cs="Times New Roman"/>
        </w:rPr>
        <w:tab/>
      </w:r>
      <w:r w:rsidRPr="00614AF5">
        <w:rPr>
          <w:rFonts w:cs="Times New Roman"/>
        </w:rPr>
        <w:tab/>
        <w:t>_____________________________</w:t>
      </w:r>
    </w:p>
    <w:p w14:paraId="70682E1F" w14:textId="77777777" w:rsidR="00614AF5" w:rsidRPr="00614AF5" w:rsidRDefault="00614AF5" w:rsidP="006D50BE">
      <w:pPr>
        <w:rPr>
          <w:rFonts w:cs="Times New Roman"/>
        </w:rPr>
      </w:pPr>
      <w:proofErr w:type="gramStart"/>
      <w:r w:rsidRPr="00614AF5">
        <w:rPr>
          <w:rFonts w:cs="Times New Roman"/>
        </w:rPr>
        <w:t>student</w:t>
      </w:r>
      <w:proofErr w:type="gramEnd"/>
      <w:r w:rsidRPr="00614AF5">
        <w:rPr>
          <w:rFonts w:cs="Times New Roman"/>
        </w:rPr>
        <w:t xml:space="preserve"> signature</w:t>
      </w:r>
      <w:r w:rsidRPr="00614AF5">
        <w:rPr>
          <w:rFonts w:cs="Times New Roman"/>
        </w:rPr>
        <w:tab/>
      </w:r>
      <w:r w:rsidRPr="00614AF5">
        <w:rPr>
          <w:rFonts w:cs="Times New Roman"/>
        </w:rPr>
        <w:tab/>
      </w:r>
      <w:r w:rsidRPr="00614AF5">
        <w:rPr>
          <w:rFonts w:cs="Times New Roman"/>
        </w:rPr>
        <w:tab/>
      </w:r>
      <w:r w:rsidRPr="00614AF5">
        <w:rPr>
          <w:rFonts w:cs="Times New Roman"/>
        </w:rPr>
        <w:tab/>
      </w:r>
      <w:r w:rsidRPr="00614AF5">
        <w:rPr>
          <w:rFonts w:cs="Times New Roman"/>
        </w:rPr>
        <w:tab/>
      </w:r>
      <w:r w:rsidRPr="00614AF5">
        <w:rPr>
          <w:rFonts w:cs="Times New Roman"/>
        </w:rPr>
        <w:tab/>
      </w:r>
      <w:r w:rsidRPr="00614AF5">
        <w:rPr>
          <w:rFonts w:cs="Times New Roman"/>
        </w:rPr>
        <w:tab/>
        <w:t>parent/guardian signature</w:t>
      </w:r>
    </w:p>
    <w:p w14:paraId="0ADC2C05" w14:textId="77777777" w:rsidR="00614AF5" w:rsidRPr="00614AF5" w:rsidRDefault="00614AF5" w:rsidP="006D50BE">
      <w:pPr>
        <w:rPr>
          <w:rFonts w:cs="Times New Roman"/>
        </w:rPr>
      </w:pPr>
    </w:p>
    <w:p w14:paraId="7DF32FAE" w14:textId="3B917D01" w:rsidR="00614AF5" w:rsidRPr="00614AF5" w:rsidRDefault="00614AF5" w:rsidP="006D50BE">
      <w:pPr>
        <w:rPr>
          <w:rFonts w:cs="Times New Roman"/>
        </w:rPr>
      </w:pPr>
      <w:r w:rsidRPr="00614AF5">
        <w:rPr>
          <w:rFonts w:cs="Times New Roman"/>
        </w:rPr>
        <w:t xml:space="preserve">Any questions?   </w:t>
      </w:r>
    </w:p>
    <w:p w14:paraId="06DBEA4F" w14:textId="77777777" w:rsidR="006D50BE" w:rsidRPr="00614AF5" w:rsidRDefault="006D50BE"/>
    <w:sectPr w:rsidR="006D50BE" w:rsidRPr="00614AF5" w:rsidSect="00AB7F29">
      <w:pgSz w:w="12240" w:h="15840"/>
      <w:pgMar w:top="864" w:right="936" w:bottom="864"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03C8"/>
    <w:multiLevelType w:val="hybridMultilevel"/>
    <w:tmpl w:val="9E16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D26D7"/>
    <w:multiLevelType w:val="hybridMultilevel"/>
    <w:tmpl w:val="853CF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406536"/>
    <w:multiLevelType w:val="hybridMultilevel"/>
    <w:tmpl w:val="07E0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D45A05"/>
    <w:multiLevelType w:val="multilevel"/>
    <w:tmpl w:val="5E9A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EE4950"/>
    <w:multiLevelType w:val="hybridMultilevel"/>
    <w:tmpl w:val="A9F8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C32ABB"/>
    <w:multiLevelType w:val="hybridMultilevel"/>
    <w:tmpl w:val="1918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260607"/>
    <w:multiLevelType w:val="hybridMultilevel"/>
    <w:tmpl w:val="7C7A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0BE"/>
    <w:rsid w:val="0005575A"/>
    <w:rsid w:val="004155BC"/>
    <w:rsid w:val="00451914"/>
    <w:rsid w:val="004B09DA"/>
    <w:rsid w:val="00614AF5"/>
    <w:rsid w:val="00624237"/>
    <w:rsid w:val="006D50BE"/>
    <w:rsid w:val="00712129"/>
    <w:rsid w:val="00817D4C"/>
    <w:rsid w:val="00A377EF"/>
    <w:rsid w:val="00AB7F29"/>
    <w:rsid w:val="00B501CC"/>
    <w:rsid w:val="00C56E9D"/>
    <w:rsid w:val="00D417AB"/>
    <w:rsid w:val="00E71F64"/>
    <w:rsid w:val="00FC0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2EA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37"/>
    <w:pPr>
      <w:ind w:left="720"/>
      <w:contextualSpacing/>
    </w:pPr>
  </w:style>
  <w:style w:type="character" w:styleId="Hyperlink">
    <w:name w:val="Hyperlink"/>
    <w:basedOn w:val="DefaultParagraphFont"/>
    <w:uiPriority w:val="99"/>
    <w:unhideWhenUsed/>
    <w:rsid w:val="006242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37"/>
    <w:pPr>
      <w:ind w:left="720"/>
      <w:contextualSpacing/>
    </w:pPr>
  </w:style>
  <w:style w:type="character" w:styleId="Hyperlink">
    <w:name w:val="Hyperlink"/>
    <w:basedOn w:val="DefaultParagraphFont"/>
    <w:uiPriority w:val="99"/>
    <w:unhideWhenUsed/>
    <w:rsid w:val="006242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tuckersmith@mgrhs.org" TargetMode="External"/><Relationship Id="rId7" Type="http://schemas.openxmlformats.org/officeDocument/2006/relationships/hyperlink" Target="http://tuckersmithmgrhs.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1673</Words>
  <Characters>9540</Characters>
  <Application>Microsoft Macintosh Word</Application>
  <DocSecurity>0</DocSecurity>
  <Lines>79</Lines>
  <Paragraphs>22</Paragraphs>
  <ScaleCrop>false</ScaleCrop>
  <Company/>
  <LinksUpToDate>false</LinksUpToDate>
  <CharactersWithSpaces>11191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6</cp:revision>
  <dcterms:created xsi:type="dcterms:W3CDTF">2016-08-30T17:17:00Z</dcterms:created>
  <dcterms:modified xsi:type="dcterms:W3CDTF">2016-08-31T13:41:00Z</dcterms:modified>
</cp:coreProperties>
</file>