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9D" w:rsidRDefault="00C84A62">
      <w:r>
        <w:t xml:space="preserve">English 7 – </w:t>
      </w:r>
      <w:r>
        <w:rPr>
          <w:i/>
        </w:rPr>
        <w:t>The Big Wave</w:t>
      </w:r>
      <w:r>
        <w:t xml:space="preserve"> – The World According to Kino’s Father</w:t>
      </w:r>
      <w:r>
        <w:tab/>
      </w:r>
      <w:r>
        <w:tab/>
      </w:r>
      <w:r>
        <w:tab/>
      </w:r>
      <w:r>
        <w:tab/>
      </w:r>
      <w:r>
        <w:tab/>
      </w:r>
      <w:r>
        <w:tab/>
        <w:t xml:space="preserve">Name: </w:t>
      </w:r>
    </w:p>
    <w:p w:rsidR="00C84A62" w:rsidRDefault="00C84A62"/>
    <w:tbl>
      <w:tblPr>
        <w:tblStyle w:val="TableGrid"/>
        <w:tblW w:w="0" w:type="auto"/>
        <w:tblLook w:val="04A0" w:firstRow="1" w:lastRow="0" w:firstColumn="1" w:lastColumn="0" w:noHBand="0" w:noVBand="1"/>
      </w:tblPr>
      <w:tblGrid>
        <w:gridCol w:w="5238"/>
        <w:gridCol w:w="4314"/>
        <w:gridCol w:w="4776"/>
      </w:tblGrid>
      <w:tr w:rsidR="009A3F36" w:rsidRPr="009A3F36" w:rsidTr="009A3F36">
        <w:tc>
          <w:tcPr>
            <w:tcW w:w="5238" w:type="dxa"/>
          </w:tcPr>
          <w:p w:rsidR="009A3F36" w:rsidRPr="009A3F36" w:rsidRDefault="009A3F36">
            <w:pPr>
              <w:rPr>
                <w:sz w:val="22"/>
                <w:szCs w:val="22"/>
              </w:rPr>
            </w:pPr>
          </w:p>
        </w:tc>
        <w:tc>
          <w:tcPr>
            <w:tcW w:w="4314" w:type="dxa"/>
          </w:tcPr>
          <w:p w:rsidR="009A3F36" w:rsidRPr="009A3F36" w:rsidRDefault="009A3F36">
            <w:pPr>
              <w:rPr>
                <w:sz w:val="22"/>
                <w:szCs w:val="22"/>
              </w:rPr>
            </w:pPr>
            <w:proofErr w:type="gramStart"/>
            <w:r w:rsidRPr="009A3F36">
              <w:rPr>
                <w:sz w:val="22"/>
                <w:szCs w:val="22"/>
              </w:rPr>
              <w:t>put</w:t>
            </w:r>
            <w:proofErr w:type="gramEnd"/>
            <w:r w:rsidRPr="009A3F36">
              <w:rPr>
                <w:sz w:val="22"/>
                <w:szCs w:val="22"/>
              </w:rPr>
              <w:t xml:space="preserve"> this into your own words</w:t>
            </w:r>
          </w:p>
        </w:tc>
        <w:tc>
          <w:tcPr>
            <w:tcW w:w="4776" w:type="dxa"/>
          </w:tcPr>
          <w:p w:rsidR="009A3F36" w:rsidRPr="009A3F36" w:rsidRDefault="009A3F36">
            <w:pPr>
              <w:rPr>
                <w:sz w:val="22"/>
                <w:szCs w:val="22"/>
              </w:rPr>
            </w:pPr>
            <w:r w:rsidRPr="009A3F36">
              <w:rPr>
                <w:sz w:val="22"/>
                <w:szCs w:val="22"/>
              </w:rPr>
              <w:t xml:space="preserve">Do you agree or disagree? Why or why not? Use examples from your own life to support your opinion.  </w:t>
            </w:r>
            <w:r>
              <w:rPr>
                <w:sz w:val="22"/>
                <w:szCs w:val="22"/>
              </w:rPr>
              <w:t xml:space="preserve">Use extra paper if necessary.  </w:t>
            </w:r>
            <w:bookmarkStart w:id="0" w:name="_GoBack"/>
            <w:bookmarkEnd w:id="0"/>
          </w:p>
        </w:tc>
      </w:tr>
      <w:tr w:rsidR="00C84A62" w:rsidRPr="009A3F36" w:rsidTr="009A3F36">
        <w:tc>
          <w:tcPr>
            <w:tcW w:w="5238" w:type="dxa"/>
          </w:tcPr>
          <w:p w:rsidR="00C84A62" w:rsidRPr="009A3F36" w:rsidRDefault="00C84A62">
            <w:pPr>
              <w:rPr>
                <w:sz w:val="20"/>
                <w:szCs w:val="20"/>
              </w:rPr>
            </w:pPr>
            <w:r w:rsidRPr="009A3F36">
              <w:rPr>
                <w:sz w:val="20"/>
                <w:szCs w:val="20"/>
              </w:rPr>
              <w:t xml:space="preserve">“We must learn to live with danger, “ he now said to Kino. </w:t>
            </w:r>
          </w:p>
          <w:p w:rsidR="00C84A62" w:rsidRPr="009A3F36" w:rsidRDefault="00C84A62">
            <w:pPr>
              <w:rPr>
                <w:sz w:val="20"/>
                <w:szCs w:val="20"/>
              </w:rPr>
            </w:pPr>
            <w:r w:rsidRPr="009A3F36">
              <w:rPr>
                <w:sz w:val="20"/>
                <w:szCs w:val="20"/>
              </w:rPr>
              <w:t xml:space="preserve">“Do you mean the ocean and the volcano cannot hurt us if we are not afraid?” Kino asked. </w:t>
            </w:r>
          </w:p>
          <w:p w:rsidR="00C84A62" w:rsidRPr="009A3F36" w:rsidRDefault="00C84A62">
            <w:pPr>
              <w:rPr>
                <w:sz w:val="20"/>
                <w:szCs w:val="20"/>
              </w:rPr>
            </w:pPr>
            <w:r w:rsidRPr="009A3F36">
              <w:rPr>
                <w:sz w:val="20"/>
                <w:szCs w:val="20"/>
              </w:rPr>
              <w:t xml:space="preserve">“No,” his father </w:t>
            </w:r>
            <w:r w:rsidR="009A3F36" w:rsidRPr="009A3F36">
              <w:rPr>
                <w:sz w:val="20"/>
                <w:szCs w:val="20"/>
              </w:rPr>
              <w:t>replied</w:t>
            </w:r>
            <w:r w:rsidRPr="009A3F36">
              <w:rPr>
                <w:sz w:val="20"/>
                <w:szCs w:val="20"/>
              </w:rPr>
              <w:t xml:space="preserve">. “I did not say that. Ocean is there and volcano is there. It is true that on any day ocean may rise into storm and volcano may burst into flame.  We must accept this fact, but without fear.  We must say, ‘Someday I shall die, and does it matter </w:t>
            </w:r>
            <w:r w:rsidR="009A3F36" w:rsidRPr="009A3F36">
              <w:rPr>
                <w:sz w:val="20"/>
                <w:szCs w:val="20"/>
              </w:rPr>
              <w:t>whether</w:t>
            </w:r>
            <w:r w:rsidRPr="009A3F36">
              <w:rPr>
                <w:sz w:val="20"/>
                <w:szCs w:val="20"/>
              </w:rPr>
              <w:t xml:space="preserve"> it is by ocean or volcano, or whether I grow old and weak?’”</w:t>
            </w:r>
          </w:p>
          <w:p w:rsidR="00C84A62" w:rsidRPr="009A3F36" w:rsidRDefault="00C84A62">
            <w:pPr>
              <w:rPr>
                <w:sz w:val="20"/>
                <w:szCs w:val="20"/>
              </w:rPr>
            </w:pPr>
            <w:r w:rsidRPr="009A3F36">
              <w:rPr>
                <w:sz w:val="20"/>
                <w:szCs w:val="20"/>
              </w:rPr>
              <w:t xml:space="preserve">“I don’t want to think about such things,” Kino said. </w:t>
            </w:r>
          </w:p>
          <w:p w:rsidR="00C84A62" w:rsidRPr="009A3F36" w:rsidRDefault="00C84A62">
            <w:pPr>
              <w:rPr>
                <w:sz w:val="20"/>
                <w:szCs w:val="20"/>
              </w:rPr>
            </w:pPr>
            <w:r w:rsidRPr="009A3F36">
              <w:rPr>
                <w:sz w:val="20"/>
                <w:szCs w:val="20"/>
              </w:rPr>
              <w:t xml:space="preserve">“It is right for you not to think about them,” his father said. “Then do not be afraid. When you are afraid, you are thinking about them all the time. Enjoy life and do not fear death – that is the way of a good Japanese.” </w:t>
            </w:r>
          </w:p>
          <w:p w:rsidR="00C84A62" w:rsidRPr="009A3F36" w:rsidRDefault="00C84A62">
            <w:pPr>
              <w:rPr>
                <w:sz w:val="22"/>
                <w:szCs w:val="22"/>
              </w:rPr>
            </w:pPr>
            <w:r w:rsidRPr="009A3F36">
              <w:rPr>
                <w:sz w:val="22"/>
                <w:szCs w:val="22"/>
              </w:rPr>
              <w:t xml:space="preserve">- </w:t>
            </w:r>
            <w:proofErr w:type="gramStart"/>
            <w:r w:rsidRPr="009A3F36">
              <w:rPr>
                <w:sz w:val="22"/>
                <w:szCs w:val="22"/>
              </w:rPr>
              <w:t>page</w:t>
            </w:r>
            <w:proofErr w:type="gramEnd"/>
            <w:r w:rsidRPr="009A3F36">
              <w:rPr>
                <w:sz w:val="22"/>
                <w:szCs w:val="22"/>
              </w:rPr>
              <w:t xml:space="preserve"> 12</w:t>
            </w:r>
          </w:p>
        </w:tc>
        <w:tc>
          <w:tcPr>
            <w:tcW w:w="4314" w:type="dxa"/>
          </w:tcPr>
          <w:p w:rsidR="00C84A62" w:rsidRPr="009A3F36" w:rsidRDefault="00C84A62">
            <w:pPr>
              <w:rPr>
                <w:sz w:val="22"/>
                <w:szCs w:val="22"/>
              </w:rPr>
            </w:pPr>
          </w:p>
        </w:tc>
        <w:tc>
          <w:tcPr>
            <w:tcW w:w="4776" w:type="dxa"/>
          </w:tcPr>
          <w:p w:rsidR="00C84A62" w:rsidRPr="009A3F36" w:rsidRDefault="00C84A62">
            <w:pPr>
              <w:rPr>
                <w:sz w:val="22"/>
                <w:szCs w:val="22"/>
              </w:rPr>
            </w:pPr>
          </w:p>
        </w:tc>
      </w:tr>
      <w:tr w:rsidR="00C84A62" w:rsidRPr="009A3F36" w:rsidTr="009A3F36">
        <w:tc>
          <w:tcPr>
            <w:tcW w:w="5238" w:type="dxa"/>
          </w:tcPr>
          <w:p w:rsidR="00C84A62" w:rsidRPr="009A3F36" w:rsidRDefault="00C84A62">
            <w:pPr>
              <w:rPr>
                <w:sz w:val="22"/>
                <w:szCs w:val="22"/>
              </w:rPr>
            </w:pPr>
            <w:r w:rsidRPr="009A3F36">
              <w:rPr>
                <w:sz w:val="22"/>
                <w:szCs w:val="22"/>
              </w:rPr>
              <w:t xml:space="preserve">“We must be able,” his father replied. “Fear alone makes man weak. If you are afraid, you hands tremble, your feet falter, and your brain cannot tell hands and feet what to do.” </w:t>
            </w:r>
          </w:p>
          <w:p w:rsidR="00C84A62" w:rsidRPr="009A3F36" w:rsidRDefault="00C84A62">
            <w:pPr>
              <w:rPr>
                <w:sz w:val="22"/>
                <w:szCs w:val="22"/>
              </w:rPr>
            </w:pPr>
            <w:r w:rsidRPr="009A3F36">
              <w:rPr>
                <w:sz w:val="22"/>
                <w:szCs w:val="22"/>
              </w:rPr>
              <w:t xml:space="preserve">- </w:t>
            </w:r>
            <w:proofErr w:type="gramStart"/>
            <w:r w:rsidRPr="009A3F36">
              <w:rPr>
                <w:sz w:val="22"/>
                <w:szCs w:val="22"/>
              </w:rPr>
              <w:t>page</w:t>
            </w:r>
            <w:proofErr w:type="gramEnd"/>
            <w:r w:rsidRPr="009A3F36">
              <w:rPr>
                <w:sz w:val="22"/>
                <w:szCs w:val="22"/>
              </w:rPr>
              <w:t xml:space="preserve"> 17</w:t>
            </w:r>
          </w:p>
        </w:tc>
        <w:tc>
          <w:tcPr>
            <w:tcW w:w="4314" w:type="dxa"/>
          </w:tcPr>
          <w:p w:rsidR="00C84A62" w:rsidRDefault="00C84A62">
            <w:pPr>
              <w:rPr>
                <w:sz w:val="22"/>
                <w:szCs w:val="22"/>
              </w:rPr>
            </w:pPr>
          </w:p>
          <w:p w:rsidR="009A3F36" w:rsidRDefault="009A3F36">
            <w:pPr>
              <w:rPr>
                <w:sz w:val="22"/>
                <w:szCs w:val="22"/>
              </w:rPr>
            </w:pPr>
          </w:p>
          <w:p w:rsidR="009A3F36" w:rsidRDefault="009A3F36">
            <w:pPr>
              <w:rPr>
                <w:sz w:val="22"/>
                <w:szCs w:val="22"/>
              </w:rPr>
            </w:pPr>
          </w:p>
          <w:p w:rsidR="009A3F36" w:rsidRDefault="009A3F36">
            <w:pPr>
              <w:rPr>
                <w:sz w:val="22"/>
                <w:szCs w:val="22"/>
              </w:rPr>
            </w:pPr>
          </w:p>
          <w:p w:rsidR="009A3F36" w:rsidRDefault="009A3F36">
            <w:pPr>
              <w:rPr>
                <w:sz w:val="22"/>
                <w:szCs w:val="22"/>
              </w:rPr>
            </w:pPr>
          </w:p>
          <w:p w:rsidR="009A3F36" w:rsidRDefault="009A3F36">
            <w:pPr>
              <w:rPr>
                <w:sz w:val="22"/>
                <w:szCs w:val="22"/>
              </w:rPr>
            </w:pPr>
          </w:p>
          <w:p w:rsidR="009A3F36" w:rsidRDefault="009A3F36">
            <w:pPr>
              <w:rPr>
                <w:sz w:val="22"/>
                <w:szCs w:val="22"/>
              </w:rPr>
            </w:pPr>
          </w:p>
          <w:p w:rsidR="009A3F36" w:rsidRDefault="009A3F36">
            <w:pPr>
              <w:rPr>
                <w:sz w:val="22"/>
                <w:szCs w:val="22"/>
              </w:rPr>
            </w:pPr>
          </w:p>
          <w:p w:rsidR="009A3F36" w:rsidRPr="009A3F36" w:rsidRDefault="009A3F36">
            <w:pPr>
              <w:rPr>
                <w:sz w:val="22"/>
                <w:szCs w:val="22"/>
              </w:rPr>
            </w:pPr>
          </w:p>
        </w:tc>
        <w:tc>
          <w:tcPr>
            <w:tcW w:w="4776" w:type="dxa"/>
          </w:tcPr>
          <w:p w:rsidR="00C84A62" w:rsidRPr="009A3F36" w:rsidRDefault="00C84A62">
            <w:pPr>
              <w:rPr>
                <w:sz w:val="22"/>
                <w:szCs w:val="22"/>
              </w:rPr>
            </w:pPr>
          </w:p>
        </w:tc>
      </w:tr>
      <w:tr w:rsidR="00C84A62" w:rsidRPr="009A3F36" w:rsidTr="009A3F36">
        <w:tc>
          <w:tcPr>
            <w:tcW w:w="5238" w:type="dxa"/>
          </w:tcPr>
          <w:p w:rsidR="00C84A62" w:rsidRPr="009A3F36" w:rsidRDefault="00C84A62">
            <w:pPr>
              <w:rPr>
                <w:sz w:val="20"/>
                <w:szCs w:val="20"/>
              </w:rPr>
            </w:pPr>
            <w:r w:rsidRPr="009A3F36">
              <w:rPr>
                <w:sz w:val="22"/>
                <w:szCs w:val="22"/>
              </w:rPr>
              <w:t>“</w:t>
            </w:r>
            <w:r w:rsidRPr="009A3F36">
              <w:rPr>
                <w:sz w:val="20"/>
                <w:szCs w:val="20"/>
              </w:rPr>
              <w:t>He [</w:t>
            </w:r>
            <w:proofErr w:type="spellStart"/>
            <w:r w:rsidRPr="009A3F36">
              <w:rPr>
                <w:sz w:val="20"/>
                <w:szCs w:val="20"/>
              </w:rPr>
              <w:t>Jiya</w:t>
            </w:r>
            <w:proofErr w:type="spellEnd"/>
            <w:r w:rsidRPr="009A3F36">
              <w:rPr>
                <w:sz w:val="20"/>
                <w:szCs w:val="20"/>
              </w:rPr>
              <w:t xml:space="preserve">] will be happy someday… for life is always stronger than death. </w:t>
            </w:r>
            <w:proofErr w:type="spellStart"/>
            <w:r w:rsidRPr="009A3F36">
              <w:rPr>
                <w:sz w:val="20"/>
                <w:szCs w:val="20"/>
              </w:rPr>
              <w:t>Jiya</w:t>
            </w:r>
            <w:proofErr w:type="spellEnd"/>
            <w:r w:rsidRPr="009A3F36">
              <w:rPr>
                <w:sz w:val="20"/>
                <w:szCs w:val="20"/>
              </w:rPr>
              <w:t xml:space="preserve"> will feel when he wakes that he can never be happy again. He will cry and cry and we must let him cry. But he </w:t>
            </w:r>
            <w:proofErr w:type="gramStart"/>
            <w:r w:rsidRPr="009A3F36">
              <w:rPr>
                <w:sz w:val="20"/>
                <w:szCs w:val="20"/>
              </w:rPr>
              <w:t>can not</w:t>
            </w:r>
            <w:proofErr w:type="gramEnd"/>
            <w:r w:rsidRPr="009A3F36">
              <w:rPr>
                <w:sz w:val="20"/>
                <w:szCs w:val="20"/>
              </w:rPr>
              <w:t xml:space="preserve"> always cry. After a few days he will stop crying all the time. He will cry only part of the time.  He will sit sad and quiet. We must allow him to be sad and we must not make him speak.  But we will do our work and life as always we do. Then one day he will be hungry and he will eat something that our mother cooks, something special, and he will begin to feel better. He will not cry any more in the daytime but only at night. We must let him cry at night. But all the time his body will be renewing itself. His blood flowing in his veins, his growing bones, his mind beginning to think again, will make him live.” </w:t>
            </w:r>
          </w:p>
          <w:p w:rsidR="00C84A62" w:rsidRPr="009A3F36" w:rsidRDefault="00C84A62">
            <w:pPr>
              <w:rPr>
                <w:sz w:val="22"/>
                <w:szCs w:val="22"/>
              </w:rPr>
            </w:pPr>
            <w:r w:rsidRPr="009A3F36">
              <w:rPr>
                <w:sz w:val="22"/>
                <w:szCs w:val="22"/>
              </w:rPr>
              <w:t xml:space="preserve">- </w:t>
            </w:r>
            <w:proofErr w:type="gramStart"/>
            <w:r w:rsidRPr="009A3F36">
              <w:rPr>
                <w:sz w:val="22"/>
                <w:szCs w:val="22"/>
              </w:rPr>
              <w:t>page</w:t>
            </w:r>
            <w:proofErr w:type="gramEnd"/>
            <w:r w:rsidRPr="009A3F36">
              <w:rPr>
                <w:sz w:val="22"/>
                <w:szCs w:val="22"/>
              </w:rPr>
              <w:t xml:space="preserve"> 24-25</w:t>
            </w:r>
          </w:p>
        </w:tc>
        <w:tc>
          <w:tcPr>
            <w:tcW w:w="4314" w:type="dxa"/>
          </w:tcPr>
          <w:p w:rsidR="00C84A62" w:rsidRPr="009A3F36" w:rsidRDefault="00C84A62">
            <w:pPr>
              <w:rPr>
                <w:sz w:val="22"/>
                <w:szCs w:val="22"/>
              </w:rPr>
            </w:pPr>
          </w:p>
        </w:tc>
        <w:tc>
          <w:tcPr>
            <w:tcW w:w="4776" w:type="dxa"/>
          </w:tcPr>
          <w:p w:rsidR="00C84A62" w:rsidRPr="009A3F36" w:rsidRDefault="00C84A62">
            <w:pPr>
              <w:rPr>
                <w:sz w:val="22"/>
                <w:szCs w:val="22"/>
              </w:rPr>
            </w:pPr>
          </w:p>
        </w:tc>
      </w:tr>
      <w:tr w:rsidR="00C84A62" w:rsidRPr="009A3F36" w:rsidTr="009A3F36">
        <w:tc>
          <w:tcPr>
            <w:tcW w:w="5238" w:type="dxa"/>
          </w:tcPr>
          <w:p w:rsidR="00C84A62" w:rsidRPr="009A3F36" w:rsidRDefault="00C84A62">
            <w:pPr>
              <w:rPr>
                <w:sz w:val="22"/>
                <w:szCs w:val="22"/>
              </w:rPr>
            </w:pPr>
            <w:r w:rsidRPr="009A3F36">
              <w:rPr>
                <w:sz w:val="22"/>
                <w:szCs w:val="22"/>
              </w:rPr>
              <w:lastRenderedPageBreak/>
              <w:t xml:space="preserve">“He [Kino] cannot and he should not forget them [his parents]… Just as he lived with them alive, he will live with them dead. Someday he will accept their death as part of his life. He will weep no more. He will carry them in his memory and his thoughts. His flesh and </w:t>
            </w:r>
            <w:proofErr w:type="gramStart"/>
            <w:r w:rsidRPr="009A3F36">
              <w:rPr>
                <w:sz w:val="22"/>
                <w:szCs w:val="22"/>
              </w:rPr>
              <w:t>blood are</w:t>
            </w:r>
            <w:proofErr w:type="gramEnd"/>
            <w:r w:rsidRPr="009A3F36">
              <w:rPr>
                <w:sz w:val="22"/>
                <w:szCs w:val="22"/>
              </w:rPr>
              <w:t xml:space="preserve"> part of them. So long as he is alive, they, too, will live in him. The big wave came, but it went away.  The sun shines again, birds sing, and earth flowers.” </w:t>
            </w:r>
          </w:p>
          <w:p w:rsidR="00C84A62" w:rsidRPr="009A3F36" w:rsidRDefault="00C84A62">
            <w:pPr>
              <w:rPr>
                <w:sz w:val="22"/>
                <w:szCs w:val="22"/>
              </w:rPr>
            </w:pPr>
            <w:r w:rsidRPr="009A3F36">
              <w:rPr>
                <w:sz w:val="22"/>
                <w:szCs w:val="22"/>
              </w:rPr>
              <w:t>-</w:t>
            </w:r>
            <w:proofErr w:type="gramStart"/>
            <w:r w:rsidRPr="009A3F36">
              <w:rPr>
                <w:sz w:val="22"/>
                <w:szCs w:val="22"/>
              </w:rPr>
              <w:t>page</w:t>
            </w:r>
            <w:proofErr w:type="gramEnd"/>
            <w:r w:rsidRPr="009A3F36">
              <w:rPr>
                <w:sz w:val="22"/>
                <w:szCs w:val="22"/>
              </w:rPr>
              <w:t xml:space="preserve"> 25</w:t>
            </w:r>
          </w:p>
        </w:tc>
        <w:tc>
          <w:tcPr>
            <w:tcW w:w="4314" w:type="dxa"/>
          </w:tcPr>
          <w:p w:rsidR="00C84A62" w:rsidRPr="009A3F36" w:rsidRDefault="00C84A62">
            <w:pPr>
              <w:rPr>
                <w:sz w:val="22"/>
                <w:szCs w:val="22"/>
              </w:rPr>
            </w:pPr>
          </w:p>
        </w:tc>
        <w:tc>
          <w:tcPr>
            <w:tcW w:w="4776" w:type="dxa"/>
          </w:tcPr>
          <w:p w:rsidR="00C84A62" w:rsidRPr="009A3F36" w:rsidRDefault="00C84A62">
            <w:pPr>
              <w:rPr>
                <w:sz w:val="22"/>
                <w:szCs w:val="22"/>
              </w:rPr>
            </w:pPr>
          </w:p>
        </w:tc>
      </w:tr>
      <w:tr w:rsidR="00C84A62" w:rsidRPr="009A3F36" w:rsidTr="009A3F36">
        <w:tc>
          <w:tcPr>
            <w:tcW w:w="5238" w:type="dxa"/>
          </w:tcPr>
          <w:p w:rsidR="00C84A62" w:rsidRPr="009A3F36" w:rsidRDefault="00C84A62">
            <w:pPr>
              <w:rPr>
                <w:sz w:val="22"/>
                <w:szCs w:val="22"/>
              </w:rPr>
            </w:pPr>
            <w:r w:rsidRPr="009A3F36">
              <w:rPr>
                <w:sz w:val="22"/>
                <w:szCs w:val="22"/>
              </w:rPr>
              <w:t xml:space="preserve">“Ah, no one knows who makes evil storms… We only know that they come.  When they come we must live through them as bravely as we can, and after they are gone, we must feel again how wonderful is life.  Every day of life is more valuable now than it was before the storm.” </w:t>
            </w:r>
          </w:p>
          <w:p w:rsidR="00C84A62" w:rsidRPr="009A3F36" w:rsidRDefault="00C84A62">
            <w:pPr>
              <w:rPr>
                <w:sz w:val="22"/>
                <w:szCs w:val="22"/>
              </w:rPr>
            </w:pPr>
            <w:r w:rsidRPr="009A3F36">
              <w:rPr>
                <w:sz w:val="22"/>
                <w:szCs w:val="22"/>
              </w:rPr>
              <w:t xml:space="preserve">- </w:t>
            </w:r>
            <w:proofErr w:type="gramStart"/>
            <w:r w:rsidRPr="009A3F36">
              <w:rPr>
                <w:sz w:val="22"/>
                <w:szCs w:val="22"/>
              </w:rPr>
              <w:t>page</w:t>
            </w:r>
            <w:proofErr w:type="gramEnd"/>
            <w:r w:rsidRPr="009A3F36">
              <w:rPr>
                <w:sz w:val="22"/>
                <w:szCs w:val="22"/>
              </w:rPr>
              <w:t xml:space="preserve"> 26</w:t>
            </w:r>
          </w:p>
        </w:tc>
        <w:tc>
          <w:tcPr>
            <w:tcW w:w="4314" w:type="dxa"/>
          </w:tcPr>
          <w:p w:rsidR="00C84A62" w:rsidRPr="009A3F36" w:rsidRDefault="00C84A62">
            <w:pPr>
              <w:rPr>
                <w:sz w:val="22"/>
                <w:szCs w:val="22"/>
              </w:rPr>
            </w:pPr>
          </w:p>
        </w:tc>
        <w:tc>
          <w:tcPr>
            <w:tcW w:w="4776" w:type="dxa"/>
          </w:tcPr>
          <w:p w:rsidR="00C84A62" w:rsidRPr="009A3F36" w:rsidRDefault="00C84A62">
            <w:pPr>
              <w:rPr>
                <w:sz w:val="22"/>
                <w:szCs w:val="22"/>
              </w:rPr>
            </w:pPr>
          </w:p>
        </w:tc>
      </w:tr>
      <w:tr w:rsidR="00C84A62" w:rsidRPr="009A3F36" w:rsidTr="009A3F36">
        <w:tc>
          <w:tcPr>
            <w:tcW w:w="5238" w:type="dxa"/>
          </w:tcPr>
          <w:p w:rsidR="00C84A62" w:rsidRPr="009A3F36" w:rsidRDefault="00C84A62">
            <w:pPr>
              <w:rPr>
                <w:sz w:val="22"/>
                <w:szCs w:val="22"/>
              </w:rPr>
            </w:pPr>
            <w:r w:rsidRPr="009A3F36">
              <w:rPr>
                <w:sz w:val="22"/>
                <w:szCs w:val="22"/>
              </w:rPr>
              <w:t xml:space="preserve">“But should he remember such sorrow?” Kino asked. </w:t>
            </w:r>
          </w:p>
          <w:p w:rsidR="00C84A62" w:rsidRPr="009A3F36" w:rsidRDefault="00C84A62">
            <w:pPr>
              <w:rPr>
                <w:sz w:val="22"/>
                <w:szCs w:val="22"/>
              </w:rPr>
            </w:pPr>
            <w:r w:rsidRPr="009A3F36">
              <w:rPr>
                <w:sz w:val="22"/>
                <w:szCs w:val="22"/>
              </w:rPr>
              <w:t xml:space="preserve">“Yes,” his father replied. “Only when he dares to remember his parents will he be happy again.” </w:t>
            </w:r>
          </w:p>
          <w:p w:rsidR="00C84A62" w:rsidRPr="009A3F36" w:rsidRDefault="00C84A62">
            <w:pPr>
              <w:rPr>
                <w:sz w:val="22"/>
                <w:szCs w:val="22"/>
              </w:rPr>
            </w:pPr>
            <w:r w:rsidRPr="009A3F36">
              <w:rPr>
                <w:sz w:val="22"/>
                <w:szCs w:val="22"/>
              </w:rPr>
              <w:t>-</w:t>
            </w:r>
            <w:proofErr w:type="gramStart"/>
            <w:r w:rsidRPr="009A3F36">
              <w:rPr>
                <w:sz w:val="22"/>
                <w:szCs w:val="22"/>
              </w:rPr>
              <w:t>page</w:t>
            </w:r>
            <w:proofErr w:type="gramEnd"/>
            <w:r w:rsidRPr="009A3F36">
              <w:rPr>
                <w:sz w:val="22"/>
                <w:szCs w:val="22"/>
              </w:rPr>
              <w:t xml:space="preserve"> 31</w:t>
            </w:r>
          </w:p>
        </w:tc>
        <w:tc>
          <w:tcPr>
            <w:tcW w:w="4314" w:type="dxa"/>
          </w:tcPr>
          <w:p w:rsidR="00C84A62" w:rsidRDefault="00C84A62">
            <w:pPr>
              <w:rPr>
                <w:sz w:val="22"/>
                <w:szCs w:val="22"/>
              </w:rPr>
            </w:pPr>
          </w:p>
          <w:p w:rsidR="009A3F36" w:rsidRDefault="009A3F36">
            <w:pPr>
              <w:rPr>
                <w:sz w:val="22"/>
                <w:szCs w:val="22"/>
              </w:rPr>
            </w:pPr>
          </w:p>
          <w:p w:rsidR="009A3F36" w:rsidRDefault="009A3F36">
            <w:pPr>
              <w:rPr>
                <w:sz w:val="22"/>
                <w:szCs w:val="22"/>
              </w:rPr>
            </w:pPr>
          </w:p>
          <w:p w:rsidR="009A3F36" w:rsidRDefault="009A3F36">
            <w:pPr>
              <w:rPr>
                <w:sz w:val="22"/>
                <w:szCs w:val="22"/>
              </w:rPr>
            </w:pPr>
          </w:p>
          <w:p w:rsidR="009A3F36" w:rsidRDefault="009A3F36">
            <w:pPr>
              <w:rPr>
                <w:sz w:val="22"/>
                <w:szCs w:val="22"/>
              </w:rPr>
            </w:pPr>
          </w:p>
          <w:p w:rsidR="009A3F36" w:rsidRPr="009A3F36" w:rsidRDefault="009A3F36">
            <w:pPr>
              <w:rPr>
                <w:sz w:val="22"/>
                <w:szCs w:val="22"/>
              </w:rPr>
            </w:pPr>
          </w:p>
        </w:tc>
        <w:tc>
          <w:tcPr>
            <w:tcW w:w="4776" w:type="dxa"/>
          </w:tcPr>
          <w:p w:rsidR="00C84A62" w:rsidRPr="009A3F36" w:rsidRDefault="00C84A62">
            <w:pPr>
              <w:rPr>
                <w:sz w:val="22"/>
                <w:szCs w:val="22"/>
              </w:rPr>
            </w:pPr>
          </w:p>
        </w:tc>
      </w:tr>
      <w:tr w:rsidR="00C84A62" w:rsidRPr="009A3F36" w:rsidTr="009A3F36">
        <w:tc>
          <w:tcPr>
            <w:tcW w:w="5238" w:type="dxa"/>
          </w:tcPr>
          <w:p w:rsidR="00C84A62" w:rsidRPr="009A3F36" w:rsidRDefault="00C84A62">
            <w:pPr>
              <w:rPr>
                <w:sz w:val="22"/>
                <w:szCs w:val="22"/>
              </w:rPr>
            </w:pPr>
            <w:r w:rsidRPr="009A3F36">
              <w:rPr>
                <w:sz w:val="22"/>
                <w:szCs w:val="22"/>
              </w:rPr>
              <w:t>“To live in the presence of death makes us brave and strong… That is why our people never fear death. We see it too often and we do not fear it.  To die a little later or a little sooner does not matter.  But to live bravely, to love life, to see how b</w:t>
            </w:r>
            <w:r w:rsidR="009A3F36" w:rsidRPr="009A3F36">
              <w:rPr>
                <w:sz w:val="22"/>
                <w:szCs w:val="22"/>
              </w:rPr>
              <w:t>eautiful the trees are and the m</w:t>
            </w:r>
            <w:r w:rsidRPr="009A3F36">
              <w:rPr>
                <w:sz w:val="22"/>
                <w:szCs w:val="22"/>
              </w:rPr>
              <w:t>ountains yes, and even the sea, to enjoy work because it produces food for life – in these things we Japanese are a fortunate people. We love life because we live in danger.  We do not fear death because we understand that life and death are necessary to each other.”</w:t>
            </w:r>
          </w:p>
          <w:p w:rsidR="00C84A62" w:rsidRPr="009A3F36" w:rsidRDefault="00C84A62">
            <w:pPr>
              <w:rPr>
                <w:sz w:val="22"/>
                <w:szCs w:val="22"/>
              </w:rPr>
            </w:pPr>
            <w:r w:rsidRPr="009A3F36">
              <w:rPr>
                <w:sz w:val="22"/>
                <w:szCs w:val="22"/>
              </w:rPr>
              <w:t xml:space="preserve">- </w:t>
            </w:r>
            <w:proofErr w:type="gramStart"/>
            <w:r w:rsidRPr="009A3F36">
              <w:rPr>
                <w:sz w:val="22"/>
                <w:szCs w:val="22"/>
              </w:rPr>
              <w:t>page</w:t>
            </w:r>
            <w:proofErr w:type="gramEnd"/>
            <w:r w:rsidRPr="009A3F36">
              <w:rPr>
                <w:sz w:val="22"/>
                <w:szCs w:val="22"/>
              </w:rPr>
              <w:t xml:space="preserve"> 32</w:t>
            </w:r>
          </w:p>
        </w:tc>
        <w:tc>
          <w:tcPr>
            <w:tcW w:w="4314" w:type="dxa"/>
          </w:tcPr>
          <w:p w:rsidR="00C84A62" w:rsidRPr="009A3F36" w:rsidRDefault="00C84A62">
            <w:pPr>
              <w:rPr>
                <w:sz w:val="22"/>
                <w:szCs w:val="22"/>
              </w:rPr>
            </w:pPr>
          </w:p>
        </w:tc>
        <w:tc>
          <w:tcPr>
            <w:tcW w:w="4776" w:type="dxa"/>
          </w:tcPr>
          <w:p w:rsidR="00C84A62" w:rsidRPr="009A3F36" w:rsidRDefault="00C84A62">
            <w:pPr>
              <w:rPr>
                <w:sz w:val="22"/>
                <w:szCs w:val="22"/>
              </w:rPr>
            </w:pPr>
          </w:p>
        </w:tc>
      </w:tr>
      <w:tr w:rsidR="00C84A62" w:rsidRPr="009A3F36" w:rsidTr="009A3F36">
        <w:tc>
          <w:tcPr>
            <w:tcW w:w="5238" w:type="dxa"/>
          </w:tcPr>
          <w:p w:rsidR="00C84A62" w:rsidRPr="009A3F36" w:rsidRDefault="00C84A62">
            <w:pPr>
              <w:rPr>
                <w:sz w:val="22"/>
                <w:szCs w:val="22"/>
              </w:rPr>
            </w:pPr>
            <w:r w:rsidRPr="009A3F36">
              <w:rPr>
                <w:sz w:val="22"/>
                <w:szCs w:val="22"/>
              </w:rPr>
              <w:t>“</w:t>
            </w:r>
            <w:proofErr w:type="spellStart"/>
            <w:r w:rsidRPr="009A3F36">
              <w:rPr>
                <w:sz w:val="22"/>
                <w:szCs w:val="22"/>
              </w:rPr>
              <w:t>Jiya</w:t>
            </w:r>
            <w:proofErr w:type="spellEnd"/>
            <w:r w:rsidRPr="009A3F36">
              <w:rPr>
                <w:sz w:val="22"/>
                <w:szCs w:val="22"/>
              </w:rPr>
              <w:t xml:space="preserve">, you must not mind it that you cry easily… Until now you could not cry because you were not fully alive. You had been hurt too much.  But today you are beginning to live, and so your tears flow.  It is good for you. Let your tears come and do not stop them.” </w:t>
            </w:r>
          </w:p>
          <w:p w:rsidR="00C84A62" w:rsidRPr="009A3F36" w:rsidRDefault="00C84A62">
            <w:pPr>
              <w:rPr>
                <w:sz w:val="22"/>
                <w:szCs w:val="22"/>
              </w:rPr>
            </w:pPr>
            <w:r w:rsidRPr="009A3F36">
              <w:rPr>
                <w:sz w:val="22"/>
                <w:szCs w:val="22"/>
              </w:rPr>
              <w:t xml:space="preserve">- </w:t>
            </w:r>
            <w:proofErr w:type="gramStart"/>
            <w:r w:rsidRPr="009A3F36">
              <w:rPr>
                <w:sz w:val="22"/>
                <w:szCs w:val="22"/>
              </w:rPr>
              <w:t>page</w:t>
            </w:r>
            <w:proofErr w:type="gramEnd"/>
            <w:r w:rsidRPr="009A3F36">
              <w:rPr>
                <w:sz w:val="22"/>
                <w:szCs w:val="22"/>
              </w:rPr>
              <w:t xml:space="preserve"> 39</w:t>
            </w:r>
          </w:p>
        </w:tc>
        <w:tc>
          <w:tcPr>
            <w:tcW w:w="4314" w:type="dxa"/>
          </w:tcPr>
          <w:p w:rsidR="00C84A62" w:rsidRDefault="00C84A62">
            <w:pPr>
              <w:rPr>
                <w:sz w:val="22"/>
                <w:szCs w:val="22"/>
              </w:rPr>
            </w:pPr>
          </w:p>
          <w:p w:rsidR="009A3F36" w:rsidRDefault="009A3F36">
            <w:pPr>
              <w:rPr>
                <w:sz w:val="22"/>
                <w:szCs w:val="22"/>
              </w:rPr>
            </w:pPr>
          </w:p>
          <w:p w:rsidR="009A3F36" w:rsidRDefault="009A3F36">
            <w:pPr>
              <w:rPr>
                <w:sz w:val="22"/>
                <w:szCs w:val="22"/>
              </w:rPr>
            </w:pPr>
          </w:p>
          <w:p w:rsidR="009A3F36" w:rsidRDefault="009A3F36">
            <w:pPr>
              <w:rPr>
                <w:sz w:val="22"/>
                <w:szCs w:val="22"/>
              </w:rPr>
            </w:pPr>
          </w:p>
          <w:p w:rsidR="009A3F36" w:rsidRDefault="009A3F36">
            <w:pPr>
              <w:rPr>
                <w:sz w:val="22"/>
                <w:szCs w:val="22"/>
              </w:rPr>
            </w:pPr>
          </w:p>
          <w:p w:rsidR="009A3F36" w:rsidRDefault="009A3F36">
            <w:pPr>
              <w:rPr>
                <w:sz w:val="22"/>
                <w:szCs w:val="22"/>
              </w:rPr>
            </w:pPr>
          </w:p>
          <w:p w:rsidR="009A3F36" w:rsidRDefault="009A3F36">
            <w:pPr>
              <w:rPr>
                <w:sz w:val="22"/>
                <w:szCs w:val="22"/>
              </w:rPr>
            </w:pPr>
          </w:p>
          <w:p w:rsidR="009A3F36" w:rsidRDefault="009A3F36">
            <w:pPr>
              <w:rPr>
                <w:sz w:val="22"/>
                <w:szCs w:val="22"/>
              </w:rPr>
            </w:pPr>
          </w:p>
          <w:p w:rsidR="009A3F36" w:rsidRPr="009A3F36" w:rsidRDefault="009A3F36">
            <w:pPr>
              <w:rPr>
                <w:sz w:val="22"/>
                <w:szCs w:val="22"/>
              </w:rPr>
            </w:pPr>
          </w:p>
        </w:tc>
        <w:tc>
          <w:tcPr>
            <w:tcW w:w="4776" w:type="dxa"/>
          </w:tcPr>
          <w:p w:rsidR="00C84A62" w:rsidRPr="009A3F36" w:rsidRDefault="00C84A62">
            <w:pPr>
              <w:rPr>
                <w:sz w:val="22"/>
                <w:szCs w:val="22"/>
              </w:rPr>
            </w:pPr>
          </w:p>
        </w:tc>
      </w:tr>
    </w:tbl>
    <w:p w:rsidR="00C84A62" w:rsidRPr="00C84A62" w:rsidRDefault="00C84A62"/>
    <w:sectPr w:rsidR="00C84A62" w:rsidRPr="00C84A62" w:rsidSect="00C84A62">
      <w:pgSz w:w="15840" w:h="12240" w:orient="landscape"/>
      <w:pgMar w:top="936" w:right="864" w:bottom="93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62"/>
    <w:rsid w:val="004B09DA"/>
    <w:rsid w:val="009A3F36"/>
    <w:rsid w:val="00AB7F29"/>
    <w:rsid w:val="00C56E9D"/>
    <w:rsid w:val="00C84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FB0A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A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A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568</Words>
  <Characters>3240</Characters>
  <Application>Microsoft Macintosh Word</Application>
  <DocSecurity>0</DocSecurity>
  <Lines>27</Lines>
  <Paragraphs>7</Paragraphs>
  <ScaleCrop>false</ScaleCrop>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1</cp:revision>
  <dcterms:created xsi:type="dcterms:W3CDTF">2016-03-04T20:51:00Z</dcterms:created>
  <dcterms:modified xsi:type="dcterms:W3CDTF">2016-03-04T21:10:00Z</dcterms:modified>
</cp:coreProperties>
</file>